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573" w:rsidRPr="00E628AC" w:rsidRDefault="003E2573" w:rsidP="003E2573">
      <w:pPr>
        <w:rPr>
          <w:sz w:val="36"/>
          <w:szCs w:val="36"/>
        </w:rPr>
      </w:pPr>
      <w:r w:rsidRPr="00E628AC">
        <w:rPr>
          <w:noProof/>
          <w:sz w:val="36"/>
          <w:szCs w:val="36"/>
          <w:lang w:eastAsia="cs-CZ"/>
        </w:rPr>
        <w:drawing>
          <wp:anchor distT="0" distB="0" distL="114300" distR="114300" simplePos="0" relativeHeight="251659264" behindDoc="1" locked="0" layoutInCell="1" allowOverlap="1">
            <wp:simplePos x="0" y="0"/>
            <wp:positionH relativeFrom="column">
              <wp:posOffset>-156845</wp:posOffset>
            </wp:positionH>
            <wp:positionV relativeFrom="paragraph">
              <wp:posOffset>-49530</wp:posOffset>
            </wp:positionV>
            <wp:extent cx="742950" cy="1257300"/>
            <wp:effectExtent l="0" t="0" r="0" b="0"/>
            <wp:wrapTight wrapText="bothSides">
              <wp:wrapPolygon edited="0">
                <wp:start x="0" y="0"/>
                <wp:lineTo x="0" y="21273"/>
                <wp:lineTo x="21046" y="21273"/>
                <wp:lineTo x="21046" y="0"/>
                <wp:lineTo x="0" y="0"/>
              </wp:wrapPolygon>
            </wp:wrapTight>
            <wp:docPr id="1" name="Obrázek 1"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0" descr="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42950" cy="1257300"/>
                    </a:xfrm>
                    <a:prstGeom prst="rect">
                      <a:avLst/>
                    </a:prstGeom>
                    <a:noFill/>
                  </pic:spPr>
                </pic:pic>
              </a:graphicData>
            </a:graphic>
            <wp14:sizeRelH relativeFrom="page">
              <wp14:pctWidth>0</wp14:pctWidth>
            </wp14:sizeRelH>
            <wp14:sizeRelV relativeFrom="page">
              <wp14:pctHeight>0</wp14:pctHeight>
            </wp14:sizeRelV>
          </wp:anchor>
        </w:drawing>
      </w:r>
      <w:r w:rsidRPr="00E628AC">
        <w:rPr>
          <w:sz w:val="36"/>
          <w:szCs w:val="36"/>
        </w:rPr>
        <w:t>Střední škola gastronomie, oděvnictví a služeb,</w:t>
      </w:r>
    </w:p>
    <w:p w:rsidR="003E2573" w:rsidRDefault="003E2573" w:rsidP="003E2573">
      <w:pPr>
        <w:pStyle w:val="Bezmezer"/>
        <w:rPr>
          <w:rFonts w:ascii="Times New Roman" w:hAnsi="Times New Roman"/>
          <w:sz w:val="28"/>
          <w:szCs w:val="28"/>
        </w:rPr>
      </w:pPr>
      <w:r>
        <w:rPr>
          <w:rFonts w:ascii="Times New Roman" w:hAnsi="Times New Roman"/>
          <w:sz w:val="32"/>
          <w:szCs w:val="26"/>
        </w:rPr>
        <w:t>Frýdek-Místek, příspěvková organizace</w:t>
      </w:r>
    </w:p>
    <w:p w:rsidR="003E2573" w:rsidRDefault="003E2573" w:rsidP="003E2573">
      <w:pPr>
        <w:pStyle w:val="Bezmezer"/>
        <w:rPr>
          <w:rFonts w:ascii="Times New Roman" w:hAnsi="Times New Roman"/>
          <w:b/>
          <w:sz w:val="28"/>
          <w:szCs w:val="28"/>
        </w:rPr>
      </w:pPr>
    </w:p>
    <w:p w:rsidR="003E2573" w:rsidRDefault="003E2573" w:rsidP="003E2573">
      <w:pPr>
        <w:pStyle w:val="Bezmezer"/>
        <w:rPr>
          <w:rFonts w:ascii="Times New Roman" w:hAnsi="Times New Roman"/>
          <w:b/>
          <w:sz w:val="28"/>
          <w:szCs w:val="28"/>
        </w:rPr>
      </w:pPr>
    </w:p>
    <w:p w:rsidR="003E2573" w:rsidRDefault="003E2573" w:rsidP="003E2573">
      <w:pPr>
        <w:pStyle w:val="Bezmezer"/>
        <w:rPr>
          <w:rFonts w:ascii="Times New Roman" w:hAnsi="Times New Roman"/>
          <w:b/>
          <w:sz w:val="28"/>
          <w:szCs w:val="28"/>
        </w:rPr>
      </w:pPr>
    </w:p>
    <w:p w:rsidR="005B29F2" w:rsidRDefault="005B29F2" w:rsidP="005B29F2">
      <w:pPr>
        <w:rPr>
          <w:b/>
          <w:bCs/>
        </w:rPr>
      </w:pPr>
      <w:r>
        <w:rPr>
          <w:b/>
          <w:bCs/>
          <w:sz w:val="32"/>
          <w:szCs w:val="32"/>
        </w:rPr>
        <w:t>Hodnocení profilové části maturitní zkoušky</w:t>
      </w:r>
      <w:r>
        <w:rPr>
          <w:b/>
          <w:bCs/>
        </w:rPr>
        <w:t xml:space="preserve"> </w:t>
      </w:r>
    </w:p>
    <w:p w:rsidR="005B29F2" w:rsidRDefault="005B29F2" w:rsidP="005B29F2"/>
    <w:p w:rsidR="005B29F2" w:rsidRPr="00BE354C" w:rsidRDefault="005B29F2" w:rsidP="005B29F2">
      <w:pPr>
        <w:rPr>
          <w:szCs w:val="28"/>
        </w:rPr>
      </w:pPr>
      <w:r w:rsidRPr="00BE354C">
        <w:rPr>
          <w:szCs w:val="28"/>
        </w:rPr>
        <w:t>Název zkoušky:  </w:t>
      </w:r>
      <w:r w:rsidRPr="00BE354C">
        <w:rPr>
          <w:szCs w:val="28"/>
        </w:rPr>
        <w:tab/>
        <w:t xml:space="preserve"> Praktická zkouška</w:t>
      </w:r>
    </w:p>
    <w:p w:rsidR="005B29F2" w:rsidRPr="00BE354C" w:rsidRDefault="00BE354C" w:rsidP="005B29F2">
      <w:pPr>
        <w:rPr>
          <w:szCs w:val="28"/>
        </w:rPr>
      </w:pPr>
      <w:r>
        <w:rPr>
          <w:szCs w:val="28"/>
        </w:rPr>
        <w:t>Forma</w:t>
      </w:r>
      <w:r w:rsidR="005B29F2" w:rsidRPr="00BE354C">
        <w:rPr>
          <w:szCs w:val="28"/>
        </w:rPr>
        <w:t>:                </w:t>
      </w:r>
      <w:r w:rsidR="005B29F2" w:rsidRPr="00BE354C">
        <w:rPr>
          <w:szCs w:val="28"/>
        </w:rPr>
        <w:tab/>
        <w:t xml:space="preserve"> Praktická</w:t>
      </w:r>
    </w:p>
    <w:p w:rsidR="005B29F2" w:rsidRDefault="005B29F2" w:rsidP="005B29F2">
      <w:r>
        <w:t>Studijní obor:           </w:t>
      </w:r>
      <w:r>
        <w:tab/>
        <w:t xml:space="preserve"> 65-41-L/01  Gastronomie</w:t>
      </w:r>
    </w:p>
    <w:p w:rsidR="005B29F2" w:rsidRDefault="005B29F2" w:rsidP="005B29F2">
      <w:r>
        <w:t>Třída:                         </w:t>
      </w:r>
      <w:r>
        <w:tab/>
        <w:t xml:space="preserve"> KSG4</w:t>
      </w:r>
    </w:p>
    <w:p w:rsidR="003E2573" w:rsidRDefault="003E2573" w:rsidP="003E2573">
      <w:pPr>
        <w:pStyle w:val="Bezmezer"/>
        <w:rPr>
          <w:rFonts w:ascii="Times New Roman" w:hAnsi="Times New Roman"/>
        </w:rPr>
      </w:pPr>
      <w:r>
        <w:rPr>
          <w:rFonts w:ascii="Times New Roman" w:hAnsi="Times New Roman"/>
        </w:rPr>
        <w:t>Školní rok:</w:t>
      </w:r>
      <w:r>
        <w:rPr>
          <w:rFonts w:ascii="Times New Roman" w:hAnsi="Times New Roman"/>
        </w:rPr>
        <w:tab/>
      </w:r>
      <w:r>
        <w:rPr>
          <w:rFonts w:ascii="Times New Roman" w:hAnsi="Times New Roman"/>
        </w:rPr>
        <w:tab/>
        <w:t xml:space="preserve"> 20</w:t>
      </w:r>
      <w:r w:rsidR="00247540">
        <w:rPr>
          <w:rFonts w:ascii="Times New Roman" w:hAnsi="Times New Roman"/>
        </w:rPr>
        <w:t>25/2026</w:t>
      </w:r>
    </w:p>
    <w:p w:rsidR="003E2573" w:rsidRDefault="003E2573" w:rsidP="005B29F2"/>
    <w:p w:rsidR="005B29F2" w:rsidRDefault="005B29F2" w:rsidP="005B29F2"/>
    <w:p w:rsidR="005B29F2" w:rsidRDefault="005B29F2" w:rsidP="00BE354C">
      <w:pPr>
        <w:jc w:val="both"/>
      </w:pPr>
      <w:r>
        <w:rPr>
          <w:b/>
          <w:bCs/>
        </w:rPr>
        <w:t xml:space="preserve">Výborný  (1) – </w:t>
      </w:r>
      <w:r>
        <w:t>Žák pohotově, samostatně a tvořivě uplatňuje osvojené poznatky a dovednosti při řešení praktických úkolů. Ovládá obsluhu při slavnostním obědě. Organizuje práci ve výrobním a odbytovém středisku. Obsluhuje samostatně. Dodržuje gastronomická pravidla při přípravě pokrmů. Dodržuje předepsané pracovní postupy při normování a vystavění žádanky. Konzistence pokrmů, jejich vzhled a chuť je výborná, prezentace a degustace pokrmů je bez připomínek. Uvědoměle dodržuje předpisy o hygieně a bezpečnosti práce.</w:t>
      </w:r>
    </w:p>
    <w:p w:rsidR="005B29F2" w:rsidRDefault="005B29F2" w:rsidP="00BE354C">
      <w:pPr>
        <w:jc w:val="both"/>
        <w:rPr>
          <w:b/>
          <w:bCs/>
        </w:rPr>
      </w:pPr>
      <w:r>
        <w:rPr>
          <w:b/>
          <w:bCs/>
        </w:rPr>
        <w:t xml:space="preserve">                      </w:t>
      </w:r>
    </w:p>
    <w:p w:rsidR="005B29F2" w:rsidRDefault="005B29F2" w:rsidP="00BE354C">
      <w:pPr>
        <w:jc w:val="both"/>
      </w:pPr>
      <w:r>
        <w:rPr>
          <w:b/>
          <w:bCs/>
        </w:rPr>
        <w:t>Chvalitebný</w:t>
      </w:r>
      <w:r>
        <w:t xml:space="preserve"> </w:t>
      </w:r>
      <w:r>
        <w:rPr>
          <w:b/>
          <w:bCs/>
        </w:rPr>
        <w:t>(2)</w:t>
      </w:r>
      <w:r>
        <w:t xml:space="preserve"> – Žák pohotově, samostatně, ale méně tvořivě a s menší jistotou uplatňuje osvojené poznatky a dovednosti při řešení praktických úkolů. Obsluhu u slavnostního oběda  zvládá s menšími nedostatky. Organizace práce  a vzájemná spolupráce výrobního a odbytového střediska je dobrá, menší nepřesnosti v organizaci. Pokrmy  připravuje dle gastronomických pravidel a při jejich přípravě potřebuje malou podporu učitele odborného výcviku.  V normování a žádanka má malé nepřesnosti. Pracovní postup je správný. Konzistence, chuť a vzhled pokrmů je hodnocena chvalitebně. Při prezentaci a degustaci pokrmů jsou studentovi vytýkány malé nedostatky. Hygienické a bezpečnostní předpisy jsou dodrženy.</w:t>
      </w:r>
    </w:p>
    <w:p w:rsidR="005B29F2" w:rsidRDefault="005B29F2" w:rsidP="00BE354C">
      <w:pPr>
        <w:jc w:val="both"/>
      </w:pPr>
    </w:p>
    <w:p w:rsidR="005B29F2" w:rsidRDefault="005B29F2" w:rsidP="00BE354C">
      <w:pPr>
        <w:jc w:val="both"/>
      </w:pPr>
      <w:r>
        <w:rPr>
          <w:b/>
          <w:bCs/>
        </w:rPr>
        <w:t>Dobrý (3)</w:t>
      </w:r>
      <w:r>
        <w:t xml:space="preserve"> – Žák je méně samostatný, pracuje s menšími výkyvy. Za pomoci učitele odborného výcviku uplatňuje získané teoretické znalosti v praxi. Obsluhu a organizaci práce zvládá za malé podpory UOV. Příprava odbytového pracoviště je méně samostatná. Pokrmy  připravuje s určitou pomocí UOV. Normuje s chybami, v žádance na suroviny chybí některé údaje. Hotové pokrmy mají konzistenci, která  plně neodpovídá normám, chuť je málo výrazná, vzhled pokrmů  je málo propracovaný. Prezentace je průměrná, při degustaci jsou pokrmy málo dochucené. Hygiena a bezpečnost práce je dodržena</w:t>
      </w:r>
    </w:p>
    <w:p w:rsidR="005B29F2" w:rsidRDefault="005B29F2" w:rsidP="00BE354C">
      <w:pPr>
        <w:jc w:val="both"/>
      </w:pPr>
    </w:p>
    <w:p w:rsidR="005B29F2" w:rsidRDefault="005B29F2" w:rsidP="00BE354C">
      <w:pPr>
        <w:jc w:val="both"/>
      </w:pPr>
      <w:r>
        <w:rPr>
          <w:b/>
          <w:bCs/>
        </w:rPr>
        <w:t>Dostatečný</w:t>
      </w:r>
      <w:r>
        <w:t xml:space="preserve"> </w:t>
      </w:r>
      <w:r>
        <w:rPr>
          <w:b/>
          <w:bCs/>
        </w:rPr>
        <w:t>(4)</w:t>
      </w:r>
      <w:r>
        <w:t xml:space="preserve"> – Žák  pracuje bez zájmu a žádoucího vztahu k práci. Získané teoretické poznatky dovede využít v praxi pouze za soustavné pomocí učitele odborného výcviku. Práci má nedostatečně zorganizovanou. Přípravné práce v odbytovém středisku jsou bez dohledu UOV nepřesné a špatně zorganizované. Spolupráce odbytového a výrobního střediska neodpovídá potřebám provozu.</w:t>
      </w:r>
    </w:p>
    <w:p w:rsidR="005B29F2" w:rsidRDefault="005B29F2" w:rsidP="00BE354C">
      <w:pPr>
        <w:jc w:val="both"/>
      </w:pPr>
      <w:r>
        <w:t>Pokrmy  připravuje nesamostatně, u normování a při přípravě žádanky nutný neustálý dohled učitele. Konzistence pokrmů je nesprávná, pokrmy jsou nedochuceny a vzhled pokrmu při prezentaci je nesprávný. Při degustaci pokrmů nelze vychutnat jednotlivé ingredience, chuť mdlá. Problémy s hygienou a dodržováním bezpečnosti práce.</w:t>
      </w:r>
    </w:p>
    <w:p w:rsidR="005B29F2" w:rsidRDefault="005B29F2" w:rsidP="00BE354C">
      <w:pPr>
        <w:jc w:val="both"/>
      </w:pPr>
    </w:p>
    <w:p w:rsidR="005B29F2" w:rsidRDefault="005B29F2" w:rsidP="00BE354C">
      <w:pPr>
        <w:jc w:val="both"/>
      </w:pPr>
    </w:p>
    <w:p w:rsidR="005B29F2" w:rsidRDefault="005B29F2" w:rsidP="00BE354C">
      <w:pPr>
        <w:jc w:val="both"/>
      </w:pPr>
      <w:r>
        <w:rPr>
          <w:b/>
          <w:bCs/>
        </w:rPr>
        <w:t xml:space="preserve">Nedostatečný (5) – </w:t>
      </w:r>
      <w:r>
        <w:t>Žák neprojevuje zájem o práci, jeho vztah  k praktickým činnostem není na potřebné úrovni. Jeho dovednost vykonávat požadované praktické činnosti má  podstatné nedostatky. Práce v odbytovém středisku neodpovídá požadavků kladeným na přípravu a obsluhu při slavnostním pohoštění formou nabídkových stolů. Pokrmy ze samostatné odborné práce připravuje nesamostatně.</w:t>
      </w:r>
    </w:p>
    <w:p w:rsidR="005B29F2" w:rsidRDefault="005B29F2" w:rsidP="00BE354C">
      <w:pPr>
        <w:jc w:val="both"/>
      </w:pPr>
      <w:r>
        <w:t>Celková organizace práce je nevyhovující se zásadními nedostatky.</w:t>
      </w:r>
    </w:p>
    <w:p w:rsidR="005B29F2" w:rsidRDefault="005B29F2" w:rsidP="00BE354C">
      <w:pPr>
        <w:jc w:val="both"/>
      </w:pPr>
      <w:r>
        <w:t>Základní nedostatky při normování a vypisování žádanky. Připravené pokrmy svou konzistencí, chutí a vzhledem neodpovídají předepsaným recepturám. Při prezentaci pokrmů jsou zásadní nedostatky, degustované pokrmy jsou nedochucené, nelze je servírovat pro příliš velké chuťové nedostatky. Problémy s hygienou a dodržováním bezpečnosti práce.</w:t>
      </w:r>
    </w:p>
    <w:p w:rsidR="005B29F2" w:rsidRDefault="005B29F2" w:rsidP="005B29F2"/>
    <w:p w:rsidR="005B29F2" w:rsidRDefault="005B29F2" w:rsidP="005B29F2"/>
    <w:p w:rsidR="00D12C2C" w:rsidRDefault="00197FCD" w:rsidP="00D12C2C">
      <w:pPr>
        <w:pStyle w:val="Bezmezer"/>
        <w:rPr>
          <w:rFonts w:ascii="Times New Roman" w:hAnsi="Times New Roman"/>
          <w:szCs w:val="24"/>
        </w:rPr>
      </w:pPr>
      <w:r>
        <w:rPr>
          <w:rFonts w:ascii="Times New Roman" w:hAnsi="Times New Roman"/>
          <w:szCs w:val="24"/>
        </w:rPr>
        <w:t xml:space="preserve">Schváleno PK GS: </w:t>
      </w:r>
      <w:r w:rsidR="00247540">
        <w:rPr>
          <w:rFonts w:ascii="Times New Roman" w:hAnsi="Times New Roman"/>
          <w:szCs w:val="24"/>
        </w:rPr>
        <w:t>Veronika Matějová</w:t>
      </w:r>
    </w:p>
    <w:p w:rsidR="00197FCD" w:rsidRDefault="00197FCD" w:rsidP="00D12C2C">
      <w:pPr>
        <w:pStyle w:val="Bezmezer"/>
        <w:rPr>
          <w:rFonts w:ascii="Times New Roman" w:hAnsi="Times New Roman"/>
          <w:szCs w:val="24"/>
        </w:rPr>
      </w:pPr>
    </w:p>
    <w:p w:rsidR="005C0C79" w:rsidRDefault="009F1806" w:rsidP="005C0C79">
      <w:r>
        <w:t>Ve Frýdku Místku dne 2. 9. 2025</w:t>
      </w:r>
      <w:bookmarkStart w:id="0" w:name="_GoBack"/>
      <w:bookmarkEnd w:id="0"/>
    </w:p>
    <w:p w:rsidR="00197FCD" w:rsidRDefault="00197FCD" w:rsidP="00D12C2C">
      <w:pPr>
        <w:pStyle w:val="Bezmezer"/>
        <w:rPr>
          <w:rFonts w:ascii="Times New Roman" w:hAnsi="Times New Roman"/>
          <w:szCs w:val="24"/>
        </w:rPr>
      </w:pPr>
    </w:p>
    <w:p w:rsidR="00D12C2C" w:rsidRDefault="00D12C2C" w:rsidP="00D12C2C">
      <w:pPr>
        <w:pStyle w:val="Bezmezer"/>
        <w:rPr>
          <w:rFonts w:ascii="Times New Roman" w:hAnsi="Times New Roman"/>
          <w:szCs w:val="24"/>
        </w:rPr>
      </w:pPr>
    </w:p>
    <w:p w:rsidR="00E927F9" w:rsidRPr="00C7634C" w:rsidRDefault="00E927F9" w:rsidP="00E927F9">
      <w:pPr>
        <w:jc w:val="right"/>
        <w:rPr>
          <w:sz w:val="22"/>
          <w:szCs w:val="22"/>
        </w:rPr>
      </w:pPr>
      <w:r w:rsidRPr="00C7634C">
        <w:rPr>
          <w:sz w:val="22"/>
          <w:szCs w:val="22"/>
        </w:rPr>
        <w:t xml:space="preserve">PhDr. Mgr. Ing. </w:t>
      </w:r>
      <w:r w:rsidRPr="00C7634C">
        <w:rPr>
          <w:b/>
          <w:sz w:val="22"/>
          <w:szCs w:val="22"/>
        </w:rPr>
        <w:t>Lukáš Smutný</w:t>
      </w:r>
      <w:r w:rsidRPr="00C7634C">
        <w:rPr>
          <w:sz w:val="22"/>
          <w:szCs w:val="22"/>
        </w:rPr>
        <w:t xml:space="preserve">, MPA, MBA, </w:t>
      </w:r>
      <w:proofErr w:type="spellStart"/>
      <w:r w:rsidRPr="00C7634C">
        <w:rPr>
          <w:sz w:val="22"/>
          <w:szCs w:val="22"/>
        </w:rPr>
        <w:t>MSc</w:t>
      </w:r>
      <w:proofErr w:type="spellEnd"/>
      <w:r w:rsidRPr="00C7634C">
        <w:rPr>
          <w:sz w:val="22"/>
          <w:szCs w:val="22"/>
        </w:rPr>
        <w:t xml:space="preserve">., </w:t>
      </w:r>
      <w:proofErr w:type="spellStart"/>
      <w:r w:rsidRPr="00C7634C">
        <w:rPr>
          <w:sz w:val="22"/>
          <w:szCs w:val="22"/>
        </w:rPr>
        <w:t>Ing.Paed.IGIP</w:t>
      </w:r>
      <w:proofErr w:type="spellEnd"/>
      <w:r w:rsidRPr="00C7634C">
        <w:rPr>
          <w:sz w:val="22"/>
          <w:szCs w:val="22"/>
        </w:rPr>
        <w:t>, dr. h. c.</w:t>
      </w:r>
    </w:p>
    <w:p w:rsidR="00D12C2C" w:rsidRDefault="00E927F9" w:rsidP="00E927F9">
      <w:pPr>
        <w:pStyle w:val="Bezmezer"/>
        <w:ind w:left="4956" w:firstLine="708"/>
        <w:rPr>
          <w:rFonts w:ascii="Times New Roman" w:hAnsi="Times New Roman"/>
          <w:szCs w:val="24"/>
        </w:rPr>
      </w:pPr>
      <w:r w:rsidRPr="00C7634C">
        <w:rPr>
          <w:rFonts w:ascii="Times New Roman" w:hAnsi="Times New Roman"/>
          <w:sz w:val="22"/>
          <w:szCs w:val="22"/>
        </w:rPr>
        <w:t>ředitel</w:t>
      </w:r>
    </w:p>
    <w:p w:rsidR="00D12C2C" w:rsidRDefault="00D12C2C" w:rsidP="00D12C2C">
      <w:pPr>
        <w:pStyle w:val="Bezmezer"/>
        <w:rPr>
          <w:rFonts w:ascii="Times New Roman" w:hAnsi="Times New Roman"/>
        </w:rPr>
      </w:pPr>
    </w:p>
    <w:p w:rsidR="00D12C2C" w:rsidRDefault="00D12C2C" w:rsidP="00D12C2C">
      <w:pPr>
        <w:pStyle w:val="Bezmezer"/>
        <w:rPr>
          <w:rFonts w:ascii="Times New Roman" w:hAnsi="Times New Roman"/>
        </w:rPr>
      </w:pPr>
    </w:p>
    <w:p w:rsidR="00D12C2C" w:rsidRDefault="00D12C2C" w:rsidP="00D12C2C">
      <w:pPr>
        <w:pStyle w:val="Bezmezer"/>
        <w:rPr>
          <w:rFonts w:ascii="Times New Roman" w:hAnsi="Times New Roman"/>
        </w:rPr>
      </w:pPr>
    </w:p>
    <w:p w:rsidR="00D90682" w:rsidRDefault="00D90682" w:rsidP="00D12C2C"/>
    <w:sectPr w:rsidR="00D906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9F2"/>
    <w:rsid w:val="00154A72"/>
    <w:rsid w:val="00197FCD"/>
    <w:rsid w:val="00247540"/>
    <w:rsid w:val="00270669"/>
    <w:rsid w:val="003405B2"/>
    <w:rsid w:val="003E2573"/>
    <w:rsid w:val="00496DC7"/>
    <w:rsid w:val="005B29F2"/>
    <w:rsid w:val="005C0C79"/>
    <w:rsid w:val="008567B5"/>
    <w:rsid w:val="009F1806"/>
    <w:rsid w:val="00BE354C"/>
    <w:rsid w:val="00D12C2C"/>
    <w:rsid w:val="00D90682"/>
    <w:rsid w:val="00E927F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287B3"/>
  <w15:chartTrackingRefBased/>
  <w15:docId w15:val="{FF5D49D8-E5B3-46FD-B027-B7AD3ADC5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5B29F2"/>
    <w:pPr>
      <w:spacing w:after="0" w:line="240" w:lineRule="auto"/>
    </w:pPr>
    <w:rPr>
      <w:rFonts w:ascii="Times New Roman" w:hAnsi="Times New Roman" w:cs="Times New Roman"/>
      <w:sz w:val="24"/>
      <w:szCs w:val="24"/>
      <w:lang w:eastAsia="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3E2573"/>
    <w:pPr>
      <w:spacing w:after="0" w:line="240" w:lineRule="auto"/>
    </w:pPr>
    <w:rPr>
      <w:rFonts w:ascii="Arial" w:eastAsia="Calibri" w:hAnsi="Arial" w:cs="Times New Roman"/>
      <w:sz w:val="24"/>
      <w:szCs w:val="72"/>
    </w:rPr>
  </w:style>
  <w:style w:type="paragraph" w:styleId="Textbubliny">
    <w:name w:val="Balloon Text"/>
    <w:basedOn w:val="Normln"/>
    <w:link w:val="TextbublinyChar"/>
    <w:uiPriority w:val="99"/>
    <w:semiHidden/>
    <w:unhideWhenUsed/>
    <w:rsid w:val="00E927F9"/>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927F9"/>
    <w:rPr>
      <w:rFonts w:ascii="Segoe UI" w:hAnsi="Segoe UI" w:cs="Segoe UI"/>
      <w:sz w:val="18"/>
      <w:szCs w:val="18"/>
      <w:lang w:eastAsia="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6684589">
      <w:bodyDiv w:val="1"/>
      <w:marLeft w:val="0"/>
      <w:marRight w:val="0"/>
      <w:marTop w:val="0"/>
      <w:marBottom w:val="0"/>
      <w:divBdr>
        <w:top w:val="none" w:sz="0" w:space="0" w:color="auto"/>
        <w:left w:val="none" w:sz="0" w:space="0" w:color="auto"/>
        <w:bottom w:val="none" w:sz="0" w:space="0" w:color="auto"/>
        <w:right w:val="none" w:sz="0" w:space="0" w:color="auto"/>
      </w:divBdr>
    </w:div>
    <w:div w:id="134775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550</Words>
  <Characters>3246</Characters>
  <Application>Microsoft Office Word</Application>
  <DocSecurity>0</DocSecurity>
  <Lines>27</Lines>
  <Paragraphs>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Mullerová</dc:creator>
  <cp:keywords/>
  <dc:description/>
  <cp:lastModifiedBy>Richard Satinský</cp:lastModifiedBy>
  <cp:revision>13</cp:revision>
  <cp:lastPrinted>2026-04-10T10:36:00Z</cp:lastPrinted>
  <dcterms:created xsi:type="dcterms:W3CDTF">2022-02-25T08:24:00Z</dcterms:created>
  <dcterms:modified xsi:type="dcterms:W3CDTF">2026-04-10T10:36:00Z</dcterms:modified>
</cp:coreProperties>
</file>