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545" w:rsidRDefault="00DB1EA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Stře</w:t>
      </w:r>
      <w:r w:rsidRPr="00DB1EAD">
        <w:rPr>
          <w:sz w:val="24"/>
          <w:szCs w:val="24"/>
        </w:rPr>
        <w:t>dní škola gastronomie, oděvnictví a služeb, Frýdek-Místek</w:t>
      </w:r>
    </w:p>
    <w:p w:rsidR="00DB1EAD" w:rsidRDefault="00DB1EA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příspěvková organizace</w:t>
      </w:r>
    </w:p>
    <w:p w:rsidR="00DB1EAD" w:rsidRDefault="00DB1EAD">
      <w:pPr>
        <w:rPr>
          <w:sz w:val="24"/>
          <w:szCs w:val="24"/>
        </w:rPr>
      </w:pPr>
    </w:p>
    <w:p w:rsidR="00DB1EAD" w:rsidRDefault="00DB1EAD">
      <w:pPr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</w:t>
      </w:r>
      <w:r w:rsidRPr="00DB1EAD">
        <w:rPr>
          <w:b/>
          <w:sz w:val="24"/>
          <w:szCs w:val="24"/>
          <w:u w:val="single"/>
        </w:rPr>
        <w:t xml:space="preserve">Prohlášení o implementaci Směrnice EU o </w:t>
      </w:r>
      <w:proofErr w:type="spellStart"/>
      <w:r w:rsidRPr="00DB1EAD">
        <w:rPr>
          <w:b/>
          <w:sz w:val="24"/>
          <w:szCs w:val="24"/>
          <w:u w:val="single"/>
        </w:rPr>
        <w:t>whistleblowingu</w:t>
      </w:r>
      <w:proofErr w:type="spellEnd"/>
    </w:p>
    <w:p w:rsidR="00DB1EAD" w:rsidRDefault="00DB1EAD">
      <w:pPr>
        <w:rPr>
          <w:b/>
          <w:sz w:val="24"/>
          <w:szCs w:val="24"/>
        </w:rPr>
      </w:pPr>
      <w:r w:rsidRPr="00DB1EAD">
        <w:rPr>
          <w:sz w:val="24"/>
          <w:szCs w:val="24"/>
        </w:rPr>
        <w:t>V souladu se Směrnicí</w:t>
      </w:r>
      <w:r>
        <w:rPr>
          <w:sz w:val="24"/>
          <w:szCs w:val="24"/>
        </w:rPr>
        <w:t xml:space="preserve"> Evropského parlamentu č. 2019/1937 ze dne 23. 10. 2019 o ochraně osob, které oznamují porušení práva Unie (dále jen Směrnice EU),  a v souladu se zákonem č. 171/2023 Sb., o ochraně oznamovatelů, zavádí naše organizace jako povinný subjekt v souladu s článkem 8 Směrnice EU </w:t>
      </w:r>
      <w:r w:rsidRPr="00DB1EAD">
        <w:rPr>
          <w:b/>
          <w:sz w:val="24"/>
          <w:szCs w:val="24"/>
        </w:rPr>
        <w:t>způsoby a pravidla pro oznamování protiprávního</w:t>
      </w:r>
      <w:r>
        <w:rPr>
          <w:sz w:val="24"/>
          <w:szCs w:val="24"/>
        </w:rPr>
        <w:t xml:space="preserve"> </w:t>
      </w:r>
      <w:r w:rsidRPr="00DB1EAD">
        <w:rPr>
          <w:b/>
          <w:sz w:val="24"/>
          <w:szCs w:val="24"/>
        </w:rPr>
        <w:t>jednání</w:t>
      </w:r>
      <w:r>
        <w:rPr>
          <w:b/>
          <w:sz w:val="24"/>
          <w:szCs w:val="24"/>
        </w:rPr>
        <w:t>.</w:t>
      </w:r>
    </w:p>
    <w:p w:rsidR="00DB1EAD" w:rsidRDefault="00DB1EAD">
      <w:pPr>
        <w:rPr>
          <w:sz w:val="24"/>
          <w:szCs w:val="24"/>
        </w:rPr>
      </w:pPr>
      <w:r w:rsidRPr="00DB1EAD">
        <w:rPr>
          <w:sz w:val="24"/>
          <w:szCs w:val="24"/>
        </w:rPr>
        <w:t>Organizace jako povinný subjekt má</w:t>
      </w:r>
      <w:r>
        <w:rPr>
          <w:sz w:val="24"/>
          <w:szCs w:val="24"/>
        </w:rPr>
        <w:t xml:space="preserve"> zpracovanou vnitřní směrnici pr</w:t>
      </w:r>
      <w:r w:rsidRPr="00DB1EAD">
        <w:rPr>
          <w:sz w:val="24"/>
          <w:szCs w:val="24"/>
        </w:rPr>
        <w:t>o tuto</w:t>
      </w:r>
      <w:r>
        <w:rPr>
          <w:sz w:val="24"/>
          <w:szCs w:val="24"/>
        </w:rPr>
        <w:t xml:space="preserve"> problematiku, kterou zveřejňuje na své úřední desce a webových stránkách školy. Směrnice zavádí </w:t>
      </w:r>
      <w:r w:rsidRPr="00DB1EAD">
        <w:rPr>
          <w:b/>
          <w:sz w:val="24"/>
          <w:szCs w:val="24"/>
        </w:rPr>
        <w:t xml:space="preserve">vnitřní oznamovací systém </w:t>
      </w:r>
      <w:r>
        <w:rPr>
          <w:b/>
          <w:sz w:val="24"/>
          <w:szCs w:val="24"/>
        </w:rPr>
        <w:t>–</w:t>
      </w:r>
      <w:r w:rsidRPr="00DB1EAD">
        <w:rPr>
          <w:b/>
          <w:sz w:val="24"/>
          <w:szCs w:val="24"/>
        </w:rPr>
        <w:t xml:space="preserve"> VOS</w:t>
      </w:r>
      <w:r>
        <w:rPr>
          <w:b/>
          <w:sz w:val="24"/>
          <w:szCs w:val="24"/>
        </w:rPr>
        <w:t xml:space="preserve"> </w:t>
      </w:r>
      <w:r w:rsidRPr="00DB1EAD">
        <w:rPr>
          <w:sz w:val="24"/>
          <w:szCs w:val="24"/>
        </w:rPr>
        <w:t>jako souhrn</w:t>
      </w:r>
      <w:r>
        <w:rPr>
          <w:b/>
          <w:sz w:val="24"/>
          <w:szCs w:val="24"/>
        </w:rPr>
        <w:t xml:space="preserve"> </w:t>
      </w:r>
      <w:r w:rsidRPr="00DB1EAD">
        <w:rPr>
          <w:sz w:val="24"/>
          <w:szCs w:val="24"/>
        </w:rPr>
        <w:t>postupů</w:t>
      </w:r>
      <w:r>
        <w:rPr>
          <w:sz w:val="24"/>
          <w:szCs w:val="24"/>
        </w:rPr>
        <w:t xml:space="preserve"> při přijímání oznámení, jejich evidenci a zpracování, ochraně totožno</w:t>
      </w:r>
      <w:r w:rsidR="0033076A">
        <w:rPr>
          <w:sz w:val="24"/>
          <w:szCs w:val="24"/>
        </w:rPr>
        <w:t>sti oznamovatele a ochraně infor</w:t>
      </w:r>
      <w:r>
        <w:rPr>
          <w:sz w:val="24"/>
          <w:szCs w:val="24"/>
        </w:rPr>
        <w:t>mací uvedených v</w:t>
      </w:r>
      <w:r w:rsidR="0033076A">
        <w:rPr>
          <w:sz w:val="24"/>
          <w:szCs w:val="24"/>
        </w:rPr>
        <w:t> </w:t>
      </w:r>
      <w:r>
        <w:rPr>
          <w:sz w:val="24"/>
          <w:szCs w:val="24"/>
        </w:rPr>
        <w:t>oznámení</w:t>
      </w:r>
      <w:r w:rsidR="0033076A">
        <w:rPr>
          <w:sz w:val="24"/>
          <w:szCs w:val="24"/>
        </w:rPr>
        <w:t>.</w:t>
      </w:r>
    </w:p>
    <w:p w:rsidR="0033076A" w:rsidRDefault="0033076A">
      <w:pPr>
        <w:rPr>
          <w:sz w:val="24"/>
          <w:szCs w:val="24"/>
        </w:rPr>
      </w:pPr>
      <w:r>
        <w:rPr>
          <w:sz w:val="24"/>
          <w:szCs w:val="24"/>
        </w:rPr>
        <w:t>Každý oznamovatel, který se v souvislosti s prací nebo jinou obdobnou činností (Směrnice EU) dozví o porušování práv Unie, může podat oznámení písemně (elektronicky i v listinné podobě) nebo ústně – osobně (v přiměřené lhůtě) i telefonicky.</w:t>
      </w:r>
    </w:p>
    <w:p w:rsidR="0033076A" w:rsidRDefault="0033076A">
      <w:pPr>
        <w:rPr>
          <w:sz w:val="24"/>
          <w:szCs w:val="24"/>
        </w:rPr>
      </w:pPr>
      <w:r>
        <w:rPr>
          <w:sz w:val="24"/>
          <w:szCs w:val="24"/>
        </w:rPr>
        <w:t>Každá osoba – oznamovatel, která se v souvislosti s prací nebo jinou obdobnou činností dozví o porušování práv Unie a o protiprávním jednání jiných osob, je oprávněna podat oznámení písemně (elektronicky i v listinné podobě), nebo ústně – osobně (v přiměřené lhůtě) i telefonicky. Protiprávním jednáním se rozumí jednání, které má znaky trestného činu nebo přestupku, dále jednání porušující právní předpis upravující vymezené oblasti např. daně z příjmů právnických osob, zadávání veřejných zakázek, hospodářská soutěž, zpracování osobních údajů, životní prostředí, ochrany spotřebitele a další zákonem taxativně vymezené oblasti.</w:t>
      </w:r>
    </w:p>
    <w:p w:rsidR="0033076A" w:rsidRDefault="0033076A">
      <w:pPr>
        <w:rPr>
          <w:sz w:val="24"/>
          <w:szCs w:val="24"/>
        </w:rPr>
      </w:pPr>
      <w:r>
        <w:rPr>
          <w:sz w:val="24"/>
          <w:szCs w:val="24"/>
        </w:rPr>
        <w:t>Totožnost oznamovatele je chráněným údajem, příslušná osoba je vázána mlčenlivostí.</w:t>
      </w:r>
    </w:p>
    <w:p w:rsidR="0033076A" w:rsidRDefault="0033076A">
      <w:pPr>
        <w:rPr>
          <w:sz w:val="24"/>
          <w:szCs w:val="24"/>
        </w:rPr>
      </w:pPr>
      <w:r>
        <w:rPr>
          <w:sz w:val="24"/>
          <w:szCs w:val="24"/>
        </w:rPr>
        <w:t>Pro oznámení lze využít formulář, který je rovněž vyvěšen na úřední desce a na webových stránkách školy, nebo způsob oznámení lze dohodnout přímo s příslušnou osobou organizace.</w:t>
      </w:r>
    </w:p>
    <w:p w:rsidR="0033076A" w:rsidRDefault="0033076A">
      <w:pPr>
        <w:rPr>
          <w:b/>
          <w:sz w:val="24"/>
          <w:szCs w:val="24"/>
        </w:rPr>
      </w:pPr>
      <w:r w:rsidRPr="0033076A">
        <w:rPr>
          <w:b/>
          <w:sz w:val="24"/>
          <w:szCs w:val="24"/>
        </w:rPr>
        <w:t>Kontaktní údaje příslušné osoby pro příjem a zpracování oznámení:</w:t>
      </w:r>
    </w:p>
    <w:p w:rsidR="0033076A" w:rsidRDefault="00363848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F46BFC">
        <w:rPr>
          <w:b/>
          <w:sz w:val="24"/>
          <w:szCs w:val="24"/>
        </w:rPr>
        <w:t>Ing. René Nešetřil</w:t>
      </w:r>
      <w:r>
        <w:rPr>
          <w:sz w:val="24"/>
          <w:szCs w:val="24"/>
        </w:rPr>
        <w:t>, rozpočtář – finanční referent</w:t>
      </w: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t>Telefon:</w:t>
      </w:r>
      <w:r w:rsidR="00F46BFC">
        <w:rPr>
          <w:sz w:val="24"/>
          <w:szCs w:val="24"/>
        </w:rPr>
        <w:t xml:space="preserve"> </w:t>
      </w:r>
      <w:r w:rsidR="00CA4282">
        <w:rPr>
          <w:sz w:val="24"/>
          <w:szCs w:val="24"/>
        </w:rPr>
        <w:t xml:space="preserve">734 656 </w:t>
      </w:r>
      <w:bookmarkStart w:id="0" w:name="_GoBack"/>
      <w:bookmarkEnd w:id="0"/>
      <w:r w:rsidR="00CA4282">
        <w:rPr>
          <w:sz w:val="24"/>
          <w:szCs w:val="24"/>
        </w:rPr>
        <w:t>753</w:t>
      </w: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t>E-mail:</w:t>
      </w:r>
      <w:r w:rsidR="00363848">
        <w:rPr>
          <w:sz w:val="24"/>
          <w:szCs w:val="24"/>
        </w:rPr>
        <w:t xml:space="preserve"> oznameni1@ssgos.cz</w:t>
      </w: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t>Adresa:</w:t>
      </w:r>
      <w:r w:rsidR="00171896">
        <w:rPr>
          <w:sz w:val="24"/>
          <w:szCs w:val="24"/>
        </w:rPr>
        <w:t xml:space="preserve"> Střední škola gastronomie, oděvnictví a služeb, Frýdek – Místek, příspěvková organizace, tř. T. G. Masar</w:t>
      </w:r>
      <w:r w:rsidR="000B6D98">
        <w:rPr>
          <w:sz w:val="24"/>
          <w:szCs w:val="24"/>
        </w:rPr>
        <w:t>yka 451, 738 01 Frýdek – Místek, nebo</w:t>
      </w:r>
    </w:p>
    <w:p w:rsidR="00B3279C" w:rsidRDefault="00363848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0B6D98">
        <w:rPr>
          <w:b/>
          <w:sz w:val="24"/>
          <w:szCs w:val="24"/>
        </w:rPr>
        <w:t>Bc. Bohdana Gniewek</w:t>
      </w:r>
      <w:r w:rsidR="00B3279C">
        <w:rPr>
          <w:sz w:val="24"/>
          <w:szCs w:val="24"/>
        </w:rPr>
        <w:t>,</w:t>
      </w:r>
      <w:r>
        <w:rPr>
          <w:sz w:val="24"/>
          <w:szCs w:val="24"/>
        </w:rPr>
        <w:t xml:space="preserve"> mzdová účetní - personalistka</w:t>
      </w: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t>Telefon:</w:t>
      </w:r>
      <w:r w:rsidR="00E07202">
        <w:rPr>
          <w:sz w:val="24"/>
          <w:szCs w:val="24"/>
        </w:rPr>
        <w:t xml:space="preserve">  734 671 229</w:t>
      </w: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lastRenderedPageBreak/>
        <w:t>E-mail:</w:t>
      </w:r>
      <w:r w:rsidR="00363848">
        <w:rPr>
          <w:sz w:val="24"/>
          <w:szCs w:val="24"/>
        </w:rPr>
        <w:t xml:space="preserve">  oznameni2@ssgos.cz</w:t>
      </w:r>
    </w:p>
    <w:p w:rsidR="00B3279C" w:rsidRPr="0033076A" w:rsidRDefault="00B3279C">
      <w:pPr>
        <w:rPr>
          <w:sz w:val="24"/>
          <w:szCs w:val="24"/>
        </w:rPr>
      </w:pPr>
      <w:r>
        <w:rPr>
          <w:sz w:val="24"/>
          <w:szCs w:val="24"/>
        </w:rPr>
        <w:t>Adresa:</w:t>
      </w:r>
      <w:r w:rsidR="00CF039B">
        <w:rPr>
          <w:sz w:val="24"/>
          <w:szCs w:val="24"/>
        </w:rPr>
        <w:t xml:space="preserve"> Střední škola gastronomie, oděvnictví a služeb, Frýdek-Místek, příspěvková organizace, tř. T. G. Masaryka 451, 738 01 Frýdek- Místek</w:t>
      </w:r>
    </w:p>
    <w:p w:rsidR="0033076A" w:rsidRDefault="0033076A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0B6D98">
        <w:rPr>
          <w:sz w:val="24"/>
          <w:szCs w:val="24"/>
        </w:rPr>
        <w:t xml:space="preserve">                     </w:t>
      </w:r>
    </w:p>
    <w:p w:rsidR="00B3279C" w:rsidRDefault="000B6D9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B3279C">
        <w:rPr>
          <w:sz w:val="24"/>
          <w:szCs w:val="24"/>
        </w:rPr>
        <w:t xml:space="preserve"> PhDr. Mgr. Ing. Lukáš Smutný, MPA, MBA, MSc., </w:t>
      </w:r>
      <w:proofErr w:type="spellStart"/>
      <w:r w:rsidR="00B3279C">
        <w:rPr>
          <w:sz w:val="24"/>
          <w:szCs w:val="24"/>
        </w:rPr>
        <w:t>Ing.Paed.IGIP</w:t>
      </w:r>
      <w:proofErr w:type="spellEnd"/>
      <w:r w:rsidR="00B3279C">
        <w:rPr>
          <w:sz w:val="24"/>
          <w:szCs w:val="24"/>
        </w:rPr>
        <w:t>. dr. h. c.</w:t>
      </w:r>
      <w:r>
        <w:rPr>
          <w:sz w:val="24"/>
          <w:szCs w:val="24"/>
        </w:rPr>
        <w:t>, v. r.</w:t>
      </w:r>
    </w:p>
    <w:p w:rsidR="00B3279C" w:rsidRDefault="00B3279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ředitel školy</w:t>
      </w:r>
    </w:p>
    <w:p w:rsidR="000B6D98" w:rsidRDefault="000B6D98">
      <w:pPr>
        <w:rPr>
          <w:sz w:val="24"/>
          <w:szCs w:val="24"/>
        </w:rPr>
      </w:pPr>
    </w:p>
    <w:p w:rsidR="000B6D98" w:rsidRDefault="00CA4282">
      <w:pPr>
        <w:rPr>
          <w:sz w:val="24"/>
          <w:szCs w:val="24"/>
        </w:rPr>
      </w:pPr>
      <w:r>
        <w:rPr>
          <w:sz w:val="24"/>
          <w:szCs w:val="24"/>
        </w:rPr>
        <w:t>Frýdek-Místek, 09</w:t>
      </w:r>
      <w:r w:rsidR="00F46BFC">
        <w:rPr>
          <w:sz w:val="24"/>
          <w:szCs w:val="24"/>
        </w:rPr>
        <w:t>. 03. 2026</w:t>
      </w:r>
    </w:p>
    <w:p w:rsidR="000B6D98" w:rsidRPr="00DB1EAD" w:rsidRDefault="000B6D98">
      <w:pPr>
        <w:rPr>
          <w:sz w:val="24"/>
          <w:szCs w:val="24"/>
        </w:rPr>
      </w:pPr>
      <w:r>
        <w:rPr>
          <w:sz w:val="24"/>
          <w:szCs w:val="24"/>
        </w:rPr>
        <w:t>Zpracoval: Ing. Radovan Maresz, ZŘ PPČ</w:t>
      </w:r>
    </w:p>
    <w:sectPr w:rsidR="000B6D98" w:rsidRPr="00DB1E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EAD"/>
    <w:rsid w:val="000B6D98"/>
    <w:rsid w:val="00171896"/>
    <w:rsid w:val="0033076A"/>
    <w:rsid w:val="00363848"/>
    <w:rsid w:val="00AC6545"/>
    <w:rsid w:val="00B3279C"/>
    <w:rsid w:val="00CA4282"/>
    <w:rsid w:val="00CF039B"/>
    <w:rsid w:val="00DB1EAD"/>
    <w:rsid w:val="00E07202"/>
    <w:rsid w:val="00F4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C0AD0"/>
  <w15:chartTrackingRefBased/>
  <w15:docId w15:val="{DFA338ED-E469-46AC-AB43-F0CBE18E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46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46B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Radovan Maresz</dc:creator>
  <cp:keywords/>
  <dc:description/>
  <cp:lastModifiedBy>Radovan Maresz</cp:lastModifiedBy>
  <cp:revision>2</cp:revision>
  <cp:lastPrinted>2026-02-24T09:04:00Z</cp:lastPrinted>
  <dcterms:created xsi:type="dcterms:W3CDTF">2026-03-11T07:51:00Z</dcterms:created>
  <dcterms:modified xsi:type="dcterms:W3CDTF">2026-03-11T07:51:00Z</dcterms:modified>
</cp:coreProperties>
</file>