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28C02B73" w:rsidR="00467E01" w:rsidRPr="00F47F2C" w:rsidRDefault="00F47F2C" w:rsidP="00F5380B">
      <w:pPr>
        <w:numPr>
          <w:ilvl w:val="0"/>
          <w:numId w:val="30"/>
        </w:numPr>
        <w:spacing w:before="240"/>
        <w:ind w:left="357" w:hanging="357"/>
        <w:jc w:val="both"/>
        <w:rPr>
          <w:rFonts w:ascii="Tahoma" w:hAnsi="Tahoma" w:cs="Tahoma"/>
          <w:b/>
          <w:sz w:val="22"/>
          <w:szCs w:val="22"/>
        </w:rPr>
      </w:pPr>
      <w:r w:rsidRPr="00F47F2C">
        <w:rPr>
          <w:rFonts w:ascii="Tahoma" w:hAnsi="Tahoma" w:cs="Tahoma"/>
          <w:b/>
          <w:sz w:val="22"/>
          <w:szCs w:val="22"/>
        </w:rPr>
        <w:t>Střední škola gastronomie, oděvnictví a služeb Frýdek-Místek, příspěvková organizace</w:t>
      </w:r>
    </w:p>
    <w:p w14:paraId="2B7943F1" w14:textId="2D619C08" w:rsidR="004A2DDB" w:rsidRPr="00F47F2C" w:rsidRDefault="00A045E6" w:rsidP="00A60B84">
      <w:pPr>
        <w:numPr>
          <w:ilvl w:val="12"/>
          <w:numId w:val="0"/>
        </w:numPr>
        <w:tabs>
          <w:tab w:val="left" w:pos="2835"/>
        </w:tabs>
        <w:ind w:left="357"/>
        <w:jc w:val="both"/>
        <w:rPr>
          <w:rFonts w:ascii="Tahoma" w:hAnsi="Tahoma" w:cs="Tahoma"/>
          <w:sz w:val="22"/>
          <w:szCs w:val="22"/>
        </w:rPr>
      </w:pPr>
      <w:r w:rsidRPr="00F47F2C">
        <w:rPr>
          <w:rFonts w:ascii="Tahoma" w:hAnsi="Tahoma" w:cs="Tahoma"/>
          <w:sz w:val="22"/>
          <w:szCs w:val="22"/>
        </w:rPr>
        <w:t>se sídlem:</w:t>
      </w:r>
      <w:r w:rsidR="004A2DDB" w:rsidRPr="00F47F2C">
        <w:rPr>
          <w:rFonts w:ascii="Tahoma" w:hAnsi="Tahoma" w:cs="Tahoma"/>
          <w:sz w:val="22"/>
          <w:szCs w:val="22"/>
        </w:rPr>
        <w:tab/>
      </w:r>
      <w:r w:rsidR="00F47F2C" w:rsidRPr="00F47F2C">
        <w:rPr>
          <w:rFonts w:ascii="Tahoma" w:hAnsi="Tahoma" w:cs="Tahoma"/>
          <w:sz w:val="22"/>
          <w:szCs w:val="22"/>
        </w:rPr>
        <w:t>tř. T. G. Masaryka 451, 738 01 Frýdek-Místek</w:t>
      </w:r>
    </w:p>
    <w:p w14:paraId="6630385C" w14:textId="1A1D1768" w:rsidR="004A2DDB" w:rsidRPr="00F47F2C" w:rsidRDefault="00443DFF" w:rsidP="00F47F2C">
      <w:pPr>
        <w:numPr>
          <w:ilvl w:val="12"/>
          <w:numId w:val="0"/>
        </w:numPr>
        <w:tabs>
          <w:tab w:val="left" w:pos="2835"/>
        </w:tabs>
        <w:ind w:left="2829" w:hanging="2472"/>
        <w:jc w:val="both"/>
        <w:rPr>
          <w:rFonts w:ascii="Tahoma" w:hAnsi="Tahoma" w:cs="Tahoma"/>
          <w:iCs/>
          <w:sz w:val="22"/>
          <w:szCs w:val="22"/>
        </w:rPr>
      </w:pPr>
      <w:r w:rsidRPr="00F47F2C">
        <w:rPr>
          <w:rFonts w:ascii="Tahoma" w:hAnsi="Tahoma" w:cs="Tahoma"/>
          <w:sz w:val="22"/>
          <w:szCs w:val="22"/>
        </w:rPr>
        <w:t>z</w:t>
      </w:r>
      <w:r w:rsidR="004A2DDB" w:rsidRPr="00F47F2C">
        <w:rPr>
          <w:rFonts w:ascii="Tahoma" w:hAnsi="Tahoma" w:cs="Tahoma"/>
          <w:sz w:val="22"/>
          <w:szCs w:val="22"/>
        </w:rPr>
        <w:t>astoupen</w:t>
      </w:r>
      <w:r w:rsidR="00467E01" w:rsidRPr="00F47F2C">
        <w:rPr>
          <w:rFonts w:ascii="Tahoma" w:hAnsi="Tahoma" w:cs="Tahoma"/>
          <w:sz w:val="22"/>
          <w:szCs w:val="22"/>
        </w:rPr>
        <w:t>a</w:t>
      </w:r>
      <w:r w:rsidR="004A2DDB" w:rsidRPr="00F47F2C">
        <w:rPr>
          <w:rFonts w:ascii="Tahoma" w:hAnsi="Tahoma" w:cs="Tahoma"/>
          <w:sz w:val="22"/>
          <w:szCs w:val="22"/>
        </w:rPr>
        <w:t>:</w:t>
      </w:r>
      <w:r w:rsidR="004A2DDB" w:rsidRPr="00F47F2C">
        <w:rPr>
          <w:rFonts w:ascii="Tahoma" w:hAnsi="Tahoma" w:cs="Tahoma"/>
          <w:sz w:val="22"/>
          <w:szCs w:val="22"/>
        </w:rPr>
        <w:tab/>
      </w:r>
      <w:r w:rsidR="00F47F2C" w:rsidRPr="00F47F2C">
        <w:rPr>
          <w:rFonts w:ascii="Tahoma" w:hAnsi="Tahoma" w:cs="Tahoma"/>
          <w:sz w:val="22"/>
          <w:szCs w:val="22"/>
        </w:rPr>
        <w:t xml:space="preserve">PhDr. Mgr. Ing. Lukášem Smutným, MPA, MBA, </w:t>
      </w:r>
      <w:proofErr w:type="spellStart"/>
      <w:r w:rsidR="00F47F2C" w:rsidRPr="00F47F2C">
        <w:rPr>
          <w:rFonts w:ascii="Tahoma" w:hAnsi="Tahoma" w:cs="Tahoma"/>
          <w:sz w:val="22"/>
          <w:szCs w:val="22"/>
        </w:rPr>
        <w:t>MSc</w:t>
      </w:r>
      <w:proofErr w:type="spellEnd"/>
      <w:r w:rsidR="00F47F2C" w:rsidRPr="00F47F2C">
        <w:rPr>
          <w:rFonts w:ascii="Tahoma" w:hAnsi="Tahoma" w:cs="Tahoma"/>
          <w:sz w:val="22"/>
          <w:szCs w:val="22"/>
        </w:rPr>
        <w:t xml:space="preserve">., Ing. </w:t>
      </w:r>
      <w:proofErr w:type="spellStart"/>
      <w:r w:rsidR="00F47F2C" w:rsidRPr="00F47F2C">
        <w:rPr>
          <w:rFonts w:ascii="Tahoma" w:hAnsi="Tahoma" w:cs="Tahoma"/>
          <w:sz w:val="22"/>
          <w:szCs w:val="22"/>
        </w:rPr>
        <w:t>Paed</w:t>
      </w:r>
      <w:proofErr w:type="spellEnd"/>
      <w:r w:rsidR="00F47F2C" w:rsidRPr="00F47F2C">
        <w:rPr>
          <w:rFonts w:ascii="Tahoma" w:hAnsi="Tahoma" w:cs="Tahoma"/>
          <w:sz w:val="22"/>
          <w:szCs w:val="22"/>
        </w:rPr>
        <w:t>. IGIP, dr. h. c., ředitelem</w:t>
      </w:r>
    </w:p>
    <w:p w14:paraId="62EF0A05" w14:textId="2003B80D" w:rsidR="004A2DDB" w:rsidRPr="00F47F2C" w:rsidRDefault="004A2DDB" w:rsidP="00A60B84">
      <w:pPr>
        <w:numPr>
          <w:ilvl w:val="12"/>
          <w:numId w:val="0"/>
        </w:numPr>
        <w:tabs>
          <w:tab w:val="left" w:pos="2835"/>
        </w:tabs>
        <w:ind w:left="357"/>
        <w:jc w:val="both"/>
        <w:rPr>
          <w:rFonts w:ascii="Tahoma" w:hAnsi="Tahoma" w:cs="Tahoma"/>
          <w:sz w:val="22"/>
          <w:szCs w:val="22"/>
        </w:rPr>
      </w:pPr>
      <w:r w:rsidRPr="00F47F2C">
        <w:rPr>
          <w:rFonts w:ascii="Tahoma" w:hAnsi="Tahoma" w:cs="Tahoma"/>
          <w:sz w:val="22"/>
          <w:szCs w:val="22"/>
        </w:rPr>
        <w:t>IČ</w:t>
      </w:r>
      <w:r w:rsidR="00511906" w:rsidRPr="00F47F2C">
        <w:rPr>
          <w:rFonts w:ascii="Tahoma" w:hAnsi="Tahoma" w:cs="Tahoma"/>
          <w:sz w:val="22"/>
          <w:szCs w:val="22"/>
        </w:rPr>
        <w:t>O</w:t>
      </w:r>
      <w:r w:rsidRPr="00F47F2C">
        <w:rPr>
          <w:rFonts w:ascii="Tahoma" w:hAnsi="Tahoma" w:cs="Tahoma"/>
          <w:sz w:val="22"/>
          <w:szCs w:val="22"/>
        </w:rPr>
        <w:t>:</w:t>
      </w:r>
      <w:r w:rsidRPr="00F47F2C">
        <w:rPr>
          <w:rFonts w:ascii="Tahoma" w:hAnsi="Tahoma" w:cs="Tahoma"/>
          <w:sz w:val="22"/>
          <w:szCs w:val="22"/>
        </w:rPr>
        <w:tab/>
      </w:r>
      <w:r w:rsidR="00F47F2C" w:rsidRPr="00F47F2C">
        <w:rPr>
          <w:rFonts w:ascii="Tahoma" w:hAnsi="Tahoma" w:cs="Tahoma"/>
          <w:sz w:val="22"/>
          <w:szCs w:val="22"/>
        </w:rPr>
        <w:t>005 77 243</w:t>
      </w:r>
    </w:p>
    <w:p w14:paraId="0760518A" w14:textId="47DB60D8" w:rsidR="00467E01" w:rsidRPr="00F47F2C" w:rsidRDefault="004A2DDB" w:rsidP="00A60B84">
      <w:pPr>
        <w:numPr>
          <w:ilvl w:val="12"/>
          <w:numId w:val="0"/>
        </w:numPr>
        <w:tabs>
          <w:tab w:val="left" w:pos="2835"/>
        </w:tabs>
        <w:ind w:left="357"/>
        <w:jc w:val="both"/>
        <w:rPr>
          <w:rFonts w:ascii="Tahoma" w:hAnsi="Tahoma" w:cs="Tahoma"/>
          <w:sz w:val="22"/>
          <w:szCs w:val="22"/>
        </w:rPr>
      </w:pPr>
      <w:r w:rsidRPr="00F47F2C">
        <w:rPr>
          <w:rFonts w:ascii="Tahoma" w:hAnsi="Tahoma" w:cs="Tahoma"/>
          <w:sz w:val="22"/>
          <w:szCs w:val="22"/>
        </w:rPr>
        <w:t>DIČ:</w:t>
      </w:r>
      <w:r w:rsidR="00D63794" w:rsidRPr="00F47F2C">
        <w:rPr>
          <w:rFonts w:ascii="Tahoma" w:hAnsi="Tahoma" w:cs="Tahoma"/>
          <w:sz w:val="22"/>
          <w:szCs w:val="22"/>
        </w:rPr>
        <w:tab/>
      </w:r>
      <w:r w:rsidR="00F47F2C" w:rsidRPr="00F47F2C">
        <w:rPr>
          <w:rFonts w:ascii="Tahoma" w:hAnsi="Tahoma" w:cs="Tahoma"/>
          <w:sz w:val="22"/>
          <w:szCs w:val="22"/>
        </w:rPr>
        <w:t>CZ00577243 (neplátce DPH)</w:t>
      </w:r>
    </w:p>
    <w:p w14:paraId="1524C7F1" w14:textId="6C902D40" w:rsidR="00467E01" w:rsidRPr="00F47F2C" w:rsidRDefault="00443DFF" w:rsidP="00A60B84">
      <w:pPr>
        <w:numPr>
          <w:ilvl w:val="12"/>
          <w:numId w:val="0"/>
        </w:numPr>
        <w:tabs>
          <w:tab w:val="left" w:pos="2835"/>
        </w:tabs>
        <w:ind w:left="357"/>
        <w:jc w:val="both"/>
        <w:rPr>
          <w:rFonts w:ascii="Tahoma" w:hAnsi="Tahoma" w:cs="Tahoma"/>
          <w:sz w:val="22"/>
          <w:szCs w:val="22"/>
        </w:rPr>
      </w:pPr>
      <w:r w:rsidRPr="00F47F2C">
        <w:rPr>
          <w:rFonts w:ascii="Tahoma" w:hAnsi="Tahoma" w:cs="Tahoma"/>
          <w:sz w:val="22"/>
          <w:szCs w:val="22"/>
        </w:rPr>
        <w:t>bankovní spojení:</w:t>
      </w:r>
      <w:r w:rsidR="004A2DDB" w:rsidRPr="00F47F2C">
        <w:rPr>
          <w:rFonts w:ascii="Tahoma" w:hAnsi="Tahoma" w:cs="Tahoma"/>
          <w:sz w:val="22"/>
          <w:szCs w:val="22"/>
        </w:rPr>
        <w:tab/>
      </w:r>
      <w:r w:rsidR="00F47F2C" w:rsidRPr="00F47F2C">
        <w:rPr>
          <w:rFonts w:ascii="Tahoma" w:hAnsi="Tahoma" w:cs="Tahoma"/>
          <w:sz w:val="22"/>
          <w:szCs w:val="22"/>
        </w:rPr>
        <w:t>Komerční banka, a.s.</w:t>
      </w:r>
    </w:p>
    <w:p w14:paraId="3F1733DB" w14:textId="47984EC6" w:rsidR="004A2DDB" w:rsidRPr="00F47F2C" w:rsidRDefault="00443DFF" w:rsidP="00A60B84">
      <w:pPr>
        <w:numPr>
          <w:ilvl w:val="12"/>
          <w:numId w:val="0"/>
        </w:numPr>
        <w:tabs>
          <w:tab w:val="left" w:pos="2835"/>
        </w:tabs>
        <w:ind w:left="357"/>
        <w:jc w:val="both"/>
        <w:rPr>
          <w:rFonts w:ascii="Tahoma" w:hAnsi="Tahoma" w:cs="Tahoma"/>
          <w:sz w:val="22"/>
          <w:szCs w:val="22"/>
        </w:rPr>
      </w:pPr>
      <w:r w:rsidRPr="00F47F2C">
        <w:rPr>
          <w:rFonts w:ascii="Tahoma" w:hAnsi="Tahoma" w:cs="Tahoma"/>
          <w:sz w:val="22"/>
          <w:szCs w:val="22"/>
        </w:rPr>
        <w:t>č</w:t>
      </w:r>
      <w:r w:rsidR="004A2DDB" w:rsidRPr="00F47F2C">
        <w:rPr>
          <w:rFonts w:ascii="Tahoma" w:hAnsi="Tahoma" w:cs="Tahoma"/>
          <w:sz w:val="22"/>
          <w:szCs w:val="22"/>
        </w:rPr>
        <w:t>íslo účtu:</w:t>
      </w:r>
      <w:r w:rsidR="004A2DDB" w:rsidRPr="00F47F2C">
        <w:rPr>
          <w:rFonts w:ascii="Tahoma" w:hAnsi="Tahoma" w:cs="Tahoma"/>
          <w:sz w:val="22"/>
          <w:szCs w:val="22"/>
        </w:rPr>
        <w:tab/>
      </w:r>
      <w:r w:rsidR="00F47F2C" w:rsidRPr="00F47F2C">
        <w:rPr>
          <w:rFonts w:ascii="Tahoma" w:hAnsi="Tahoma" w:cs="Tahoma"/>
          <w:sz w:val="22"/>
          <w:szCs w:val="22"/>
        </w:rPr>
        <w:t>27936781/0100</w:t>
      </w:r>
    </w:p>
    <w:p w14:paraId="782D2116" w14:textId="77777777" w:rsidR="004A2DDB" w:rsidRPr="006D7DAE" w:rsidRDefault="004A2DDB" w:rsidP="00A60B84">
      <w:pPr>
        <w:spacing w:before="120"/>
        <w:ind w:left="357"/>
        <w:jc w:val="both"/>
        <w:rPr>
          <w:rFonts w:ascii="Tahoma" w:hAnsi="Tahoma" w:cs="Tahoma"/>
          <w:sz w:val="22"/>
          <w:szCs w:val="22"/>
        </w:rPr>
      </w:pPr>
      <w:r w:rsidRPr="006D7DAE">
        <w:rPr>
          <w:rFonts w:ascii="Tahoma" w:hAnsi="Tahoma" w:cs="Tahoma"/>
          <w:sz w:val="22"/>
          <w:szCs w:val="22"/>
        </w:rPr>
        <w:t>Osoba oprávněná jednat ve věcech realizace stavby:</w:t>
      </w:r>
    </w:p>
    <w:p w14:paraId="765B4299" w14:textId="2780360D" w:rsidR="004A2DDB" w:rsidRPr="00467E01" w:rsidRDefault="004A2DDB" w:rsidP="00A60B84">
      <w:pPr>
        <w:pStyle w:val="dajeOSmluvnStran"/>
        <w:numPr>
          <w:ilvl w:val="0"/>
          <w:numId w:val="0"/>
        </w:numPr>
        <w:spacing w:before="60"/>
        <w:ind w:left="357"/>
        <w:jc w:val="both"/>
        <w:rPr>
          <w:rFonts w:ascii="Tahoma" w:hAnsi="Tahoma" w:cs="Tahoma"/>
          <w:sz w:val="22"/>
          <w:szCs w:val="22"/>
        </w:rPr>
      </w:pPr>
      <w:r w:rsidRPr="006D7DAE">
        <w:rPr>
          <w:rFonts w:ascii="Tahoma" w:hAnsi="Tahoma" w:cs="Tahoma"/>
          <w:sz w:val="22"/>
          <w:szCs w:val="22"/>
        </w:rPr>
        <w:t>………………………, tel.</w:t>
      </w:r>
      <w:r w:rsidR="00443DFF" w:rsidRPr="006D7DAE">
        <w:rPr>
          <w:rFonts w:ascii="Tahoma" w:hAnsi="Tahoma" w:cs="Tahoma"/>
          <w:sz w:val="22"/>
          <w:szCs w:val="22"/>
        </w:rPr>
        <w:t>: ………………</w:t>
      </w:r>
      <w:r w:rsidR="006D7DAE" w:rsidRPr="006D7DAE">
        <w:rPr>
          <w:rFonts w:ascii="Tahoma" w:hAnsi="Tahoma" w:cs="Tahoma"/>
          <w:i/>
          <w:iCs/>
          <w:sz w:val="22"/>
          <w:szCs w:val="22"/>
        </w:rPr>
        <w:t xml:space="preserve"> </w:t>
      </w:r>
      <w:r w:rsidR="006D7DAE" w:rsidRPr="00C82B08">
        <w:rPr>
          <w:rFonts w:ascii="Tahoma" w:hAnsi="Tahoma" w:cs="Tahoma"/>
          <w:i/>
          <w:iCs/>
          <w:sz w:val="22"/>
          <w:szCs w:val="22"/>
          <w:shd w:val="clear" w:color="auto" w:fill="C00000"/>
        </w:rPr>
        <w:t>(bude doplněno před podpisem smlouvy)</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4947F889"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r w:rsidR="006D7DAE">
        <w:rPr>
          <w:rFonts w:ascii="Tahoma" w:hAnsi="Tahoma" w:cs="Tahoma"/>
          <w:b/>
          <w:bCs/>
          <w:sz w:val="22"/>
          <w:szCs w:val="22"/>
        </w:rPr>
        <w:tab/>
      </w:r>
      <w:r w:rsidR="006D7DAE">
        <w:rPr>
          <w:rFonts w:ascii="Tahoma" w:hAnsi="Tahoma" w:cs="Tahoma"/>
          <w:b/>
          <w:bCs/>
          <w:sz w:val="22"/>
          <w:szCs w:val="22"/>
        </w:rPr>
        <w:tab/>
      </w:r>
      <w:r w:rsidR="006D7DAE" w:rsidRPr="006D7DAE">
        <w:rPr>
          <w:rFonts w:ascii="Tahoma" w:hAnsi="Tahoma" w:cs="Tahoma"/>
          <w:b/>
          <w:bCs/>
          <w:sz w:val="22"/>
          <w:szCs w:val="22"/>
          <w:highlight w:val="yellow"/>
        </w:rPr>
        <w:t>DOPLNÍ ÚČASTNÍK</w:t>
      </w:r>
    </w:p>
    <w:p w14:paraId="6F68717E" w14:textId="478F87F8"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r w:rsidR="006D7DAE">
        <w:rPr>
          <w:rFonts w:ascii="Tahoma" w:hAnsi="Tahoma" w:cs="Tahoma"/>
          <w:sz w:val="22"/>
          <w:szCs w:val="22"/>
        </w:rPr>
        <w:tab/>
      </w:r>
      <w:r w:rsidR="006D7DAE" w:rsidRPr="006D7DAE">
        <w:rPr>
          <w:rFonts w:ascii="Tahoma" w:hAnsi="Tahoma" w:cs="Tahoma"/>
          <w:sz w:val="22"/>
          <w:szCs w:val="22"/>
          <w:highlight w:val="yellow"/>
        </w:rPr>
        <w:t>DOPLNÍ ÚČASTNÍK</w:t>
      </w:r>
    </w:p>
    <w:p w14:paraId="14D6E025" w14:textId="744A12C2"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r w:rsidR="006D7DAE" w:rsidRPr="006D7DAE">
        <w:rPr>
          <w:rFonts w:ascii="Tahoma" w:hAnsi="Tahoma" w:cs="Tahoma"/>
          <w:sz w:val="22"/>
          <w:szCs w:val="22"/>
          <w:highlight w:val="yellow"/>
        </w:rPr>
        <w:t>DOPLNÍ ÚČASTNÍK</w:t>
      </w:r>
    </w:p>
    <w:p w14:paraId="1261982D" w14:textId="58BEA55F"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r w:rsidR="006D7DAE" w:rsidRPr="006D7DAE">
        <w:rPr>
          <w:rFonts w:ascii="Tahoma" w:hAnsi="Tahoma" w:cs="Tahoma"/>
          <w:sz w:val="22"/>
          <w:szCs w:val="22"/>
          <w:highlight w:val="yellow"/>
        </w:rPr>
        <w:t>DOPLNÍ ÚČASTNÍK</w:t>
      </w:r>
    </w:p>
    <w:p w14:paraId="4517BAAF" w14:textId="24DB01F5"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r w:rsidR="006D7DAE" w:rsidRPr="006D7DAE">
        <w:rPr>
          <w:rFonts w:ascii="Tahoma" w:hAnsi="Tahoma" w:cs="Tahoma"/>
          <w:sz w:val="22"/>
          <w:szCs w:val="22"/>
          <w:highlight w:val="yellow"/>
        </w:rPr>
        <w:t>DOPLNÍ ÚČASTNÍK</w:t>
      </w:r>
    </w:p>
    <w:p w14:paraId="3A61983A" w14:textId="00E6E2AF"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r w:rsidR="006D7DAE" w:rsidRPr="006D7DAE">
        <w:rPr>
          <w:rFonts w:ascii="Tahoma" w:hAnsi="Tahoma" w:cs="Tahoma"/>
          <w:sz w:val="22"/>
          <w:szCs w:val="22"/>
          <w:highlight w:val="yellow"/>
        </w:rPr>
        <w:t>DOPLNÍ ÚČASTNÍK</w:t>
      </w:r>
    </w:p>
    <w:p w14:paraId="4D19BBF1" w14:textId="3492FC69"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r w:rsidR="006D7DAE" w:rsidRPr="006D7DAE">
        <w:rPr>
          <w:rFonts w:ascii="Tahoma" w:hAnsi="Tahoma" w:cs="Tahoma"/>
          <w:sz w:val="22"/>
          <w:szCs w:val="22"/>
          <w:highlight w:val="yellow"/>
        </w:rPr>
        <w:t>DOPLNÍ ÚČASTNÍK</w:t>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 xml:space="preserve">Zapsána v obchodním rejstříku vedeném </w:t>
      </w:r>
      <w:r w:rsidRPr="006D7DAE">
        <w:rPr>
          <w:rFonts w:ascii="Tahoma" w:hAnsi="Tahoma" w:cs="Tahoma"/>
          <w:sz w:val="22"/>
          <w:szCs w:val="22"/>
          <w:highlight w:val="yellow"/>
        </w:rPr>
        <w:t>………</w:t>
      </w:r>
      <w:r w:rsidR="00443DFF" w:rsidRPr="006D7DAE">
        <w:rPr>
          <w:rFonts w:ascii="Tahoma" w:hAnsi="Tahoma" w:cs="Tahoma"/>
          <w:sz w:val="22"/>
          <w:szCs w:val="22"/>
          <w:highlight w:val="yellow"/>
        </w:rPr>
        <w:t>………</w:t>
      </w:r>
      <w:r w:rsidRPr="006D7DAE">
        <w:rPr>
          <w:rFonts w:ascii="Tahoma" w:hAnsi="Tahoma" w:cs="Tahoma"/>
          <w:sz w:val="22"/>
          <w:szCs w:val="22"/>
          <w:highlight w:val="yellow"/>
        </w:rPr>
        <w:t xml:space="preserve"> </w:t>
      </w:r>
      <w:r w:rsidRPr="00A045E6">
        <w:rPr>
          <w:rFonts w:ascii="Tahoma" w:hAnsi="Tahoma" w:cs="Tahoma"/>
          <w:sz w:val="22"/>
          <w:szCs w:val="22"/>
        </w:rPr>
        <w:t>soudem v</w:t>
      </w:r>
      <w:r w:rsidR="00443DFF">
        <w:rPr>
          <w:rFonts w:ascii="Tahoma" w:hAnsi="Tahoma" w:cs="Tahoma"/>
          <w:sz w:val="22"/>
          <w:szCs w:val="22"/>
        </w:rPr>
        <w:t> </w:t>
      </w:r>
      <w:r w:rsidRPr="006D7DAE">
        <w:rPr>
          <w:rFonts w:ascii="Tahoma" w:hAnsi="Tahoma" w:cs="Tahoma"/>
          <w:sz w:val="22"/>
          <w:szCs w:val="22"/>
          <w:highlight w:val="yellow"/>
        </w:rPr>
        <w:t>…</w:t>
      </w:r>
      <w:r w:rsidR="00443DFF" w:rsidRPr="006D7DAE">
        <w:rPr>
          <w:rFonts w:ascii="Tahoma" w:hAnsi="Tahoma" w:cs="Tahoma"/>
          <w:sz w:val="22"/>
          <w:szCs w:val="22"/>
          <w:highlight w:val="yellow"/>
        </w:rPr>
        <w:t>…………</w:t>
      </w:r>
      <w:r w:rsidRPr="006D7DAE">
        <w:rPr>
          <w:rFonts w:ascii="Tahoma" w:hAnsi="Tahoma" w:cs="Tahoma"/>
          <w:sz w:val="22"/>
          <w:szCs w:val="22"/>
          <w:highlight w:val="yellow"/>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6D7DAE">
        <w:rPr>
          <w:rFonts w:ascii="Tahoma" w:hAnsi="Tahoma" w:cs="Tahoma"/>
          <w:sz w:val="22"/>
          <w:szCs w:val="22"/>
          <w:highlight w:val="yellow"/>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6D7DAE">
        <w:rPr>
          <w:rFonts w:ascii="Tahoma" w:hAnsi="Tahoma" w:cs="Tahoma"/>
          <w:sz w:val="22"/>
          <w:szCs w:val="22"/>
          <w:highlight w:val="yellow"/>
        </w:rPr>
        <w:t xml:space="preserve">……………………………………………, </w:t>
      </w:r>
      <w:r w:rsidRPr="00A045E6">
        <w:rPr>
          <w:rFonts w:ascii="Tahoma" w:hAnsi="Tahoma" w:cs="Tahoma"/>
          <w:sz w:val="22"/>
          <w:szCs w:val="22"/>
        </w:rPr>
        <w:t>tel.</w:t>
      </w:r>
      <w:r w:rsidR="00443DFF">
        <w:rPr>
          <w:rFonts w:ascii="Tahoma" w:hAnsi="Tahoma" w:cs="Tahoma"/>
          <w:sz w:val="22"/>
          <w:szCs w:val="22"/>
        </w:rPr>
        <w:t>: </w:t>
      </w:r>
      <w:r w:rsidRPr="006D7DAE">
        <w:rPr>
          <w:rFonts w:ascii="Tahoma" w:hAnsi="Tahoma" w:cs="Tahoma"/>
          <w:sz w:val="22"/>
          <w:szCs w:val="22"/>
          <w:highlight w:val="yellow"/>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1E60965E"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F47F2C">
        <w:rPr>
          <w:rFonts w:ascii="Tahoma" w:hAnsi="Tahoma" w:cs="Tahoma"/>
          <w:sz w:val="22"/>
          <w:szCs w:val="22"/>
        </w:rPr>
        <w:t>„</w:t>
      </w:r>
      <w:r w:rsidR="00F47F2C" w:rsidRPr="00F47F2C">
        <w:rPr>
          <w:rFonts w:ascii="Tahoma" w:hAnsi="Tahoma" w:cs="Tahoma"/>
          <w:sz w:val="22"/>
          <w:szCs w:val="22"/>
        </w:rPr>
        <w:t>Modernizace a rekonstrukce odborné učebny odborného výcviku oboru Kosmetické služby – Stavební práce</w:t>
      </w:r>
      <w:r w:rsidRPr="00F47F2C">
        <w:rPr>
          <w:rFonts w:ascii="Tahoma" w:hAnsi="Tahoma" w:cs="Tahoma"/>
          <w:sz w:val="22"/>
          <w:szCs w:val="22"/>
        </w:rPr>
        <w:t>“</w:t>
      </w:r>
      <w:r w:rsidRPr="00A045E6">
        <w:rPr>
          <w:rFonts w:ascii="Tahoma" w:hAnsi="Tahoma" w:cs="Tahoma"/>
          <w:sz w:val="22"/>
          <w:szCs w:val="22"/>
        </w:rPr>
        <w:t xml:space="preserve"> (dále jen „stavba“) v rozsahu dle:</w:t>
      </w:r>
    </w:p>
    <w:p w14:paraId="7B29329F" w14:textId="1C8F06F5" w:rsidR="004A2DDB" w:rsidRPr="00DF585D"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DF585D">
        <w:rPr>
          <w:rFonts w:ascii="Tahoma" w:hAnsi="Tahoma" w:cs="Tahoma"/>
          <w:iCs/>
          <w:sz w:val="22"/>
          <w:szCs w:val="22"/>
        </w:rPr>
        <w:t>projektové</w:t>
      </w:r>
      <w:r w:rsidRPr="00DF585D">
        <w:rPr>
          <w:rFonts w:ascii="Tahoma" w:hAnsi="Tahoma" w:cs="Tahoma"/>
          <w:sz w:val="22"/>
          <w:szCs w:val="22"/>
        </w:rPr>
        <w:t xml:space="preserve"> dokumentace stavby zpracované v</w:t>
      </w:r>
      <w:r w:rsidR="00DF585D" w:rsidRPr="00DF585D">
        <w:rPr>
          <w:rFonts w:ascii="Tahoma" w:hAnsi="Tahoma" w:cs="Tahoma"/>
          <w:sz w:val="22"/>
          <w:szCs w:val="22"/>
        </w:rPr>
        <w:t> 12/2023</w:t>
      </w:r>
      <w:r w:rsidRPr="00DF585D">
        <w:rPr>
          <w:rFonts w:ascii="Tahoma" w:hAnsi="Tahoma" w:cs="Tahoma"/>
          <w:color w:val="FF0000"/>
          <w:sz w:val="22"/>
          <w:szCs w:val="22"/>
        </w:rPr>
        <w:t xml:space="preserve"> </w:t>
      </w:r>
      <w:r w:rsidRPr="00DF585D">
        <w:rPr>
          <w:rFonts w:ascii="Tahoma" w:hAnsi="Tahoma" w:cs="Tahoma"/>
          <w:sz w:val="22"/>
          <w:szCs w:val="22"/>
        </w:rPr>
        <w:t xml:space="preserve">společností </w:t>
      </w:r>
      <w:r w:rsidR="00F47F2C" w:rsidRPr="00DF585D">
        <w:rPr>
          <w:rFonts w:ascii="Tahoma" w:hAnsi="Tahoma" w:cs="Tahoma"/>
          <w:sz w:val="22"/>
          <w:szCs w:val="22"/>
        </w:rPr>
        <w:t>Ateliérem POD VĚŽÍ s.r.o., architektonický a projekční ateliér, Farní 20, 738 01 Frýdek-Místek, IČO: 054 89 008</w:t>
      </w:r>
      <w:r w:rsidR="00C6092E" w:rsidRPr="00DF585D">
        <w:rPr>
          <w:rFonts w:ascii="Tahoma" w:hAnsi="Tahoma" w:cs="Tahoma"/>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5982E5EC" w14:textId="5A461316" w:rsidR="004A2DDB" w:rsidRPr="00C03912"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C03912">
        <w:rPr>
          <w:rFonts w:ascii="Tahoma" w:hAnsi="Tahoma" w:cs="Tahoma"/>
          <w:sz w:val="22"/>
          <w:szCs w:val="22"/>
        </w:rPr>
        <w:t>podmínek pravomocného stavebníh</w:t>
      </w:r>
      <w:r w:rsidR="00281B1F" w:rsidRPr="00C03912">
        <w:rPr>
          <w:rFonts w:ascii="Tahoma" w:hAnsi="Tahoma" w:cs="Tahoma"/>
          <w:sz w:val="22"/>
          <w:szCs w:val="22"/>
        </w:rPr>
        <w:t xml:space="preserve">o povolení, které vydal </w:t>
      </w:r>
      <w:r w:rsidR="00DF585D" w:rsidRPr="00C03912">
        <w:rPr>
          <w:rFonts w:ascii="Tahoma" w:hAnsi="Tahoma" w:cs="Tahoma"/>
          <w:sz w:val="22"/>
          <w:szCs w:val="22"/>
        </w:rPr>
        <w:t xml:space="preserve">Odbor územního rozvoje </w:t>
      </w:r>
      <w:r w:rsidR="00DF585D" w:rsidRPr="006D7DAE">
        <w:rPr>
          <w:rFonts w:ascii="Tahoma" w:hAnsi="Tahoma" w:cs="Tahoma"/>
          <w:sz w:val="22"/>
          <w:szCs w:val="22"/>
        </w:rPr>
        <w:t xml:space="preserve">a stavebního řádu, oddělení stavebního úřadu </w:t>
      </w:r>
      <w:r w:rsidRPr="006D7DAE">
        <w:rPr>
          <w:rFonts w:ascii="Tahoma" w:hAnsi="Tahoma" w:cs="Tahoma"/>
          <w:sz w:val="22"/>
          <w:szCs w:val="22"/>
        </w:rPr>
        <w:t xml:space="preserve">dne </w:t>
      </w:r>
      <w:r w:rsidR="00C03912" w:rsidRPr="006D7DAE">
        <w:rPr>
          <w:rFonts w:ascii="Tahoma" w:hAnsi="Tahoma" w:cs="Tahoma"/>
          <w:sz w:val="22"/>
          <w:szCs w:val="22"/>
        </w:rPr>
        <w:t>01. 02. 2024</w:t>
      </w:r>
      <w:r w:rsidRPr="006D7DAE">
        <w:rPr>
          <w:rFonts w:ascii="Tahoma" w:hAnsi="Tahoma" w:cs="Tahoma"/>
          <w:sz w:val="22"/>
          <w:szCs w:val="22"/>
        </w:rPr>
        <w:t xml:space="preserve"> pod</w:t>
      </w:r>
      <w:r w:rsidR="00281B1F" w:rsidRPr="006D7DAE">
        <w:rPr>
          <w:rFonts w:ascii="Tahoma" w:hAnsi="Tahoma" w:cs="Tahoma"/>
          <w:sz w:val="22"/>
          <w:szCs w:val="22"/>
        </w:rPr>
        <w:t> </w:t>
      </w:r>
      <w:r w:rsidRPr="006D7DAE">
        <w:rPr>
          <w:rFonts w:ascii="Tahoma" w:hAnsi="Tahoma" w:cs="Tahoma"/>
          <w:sz w:val="22"/>
          <w:szCs w:val="22"/>
        </w:rPr>
        <w:t>č.</w:t>
      </w:r>
      <w:r w:rsidR="00281B1F" w:rsidRPr="006D7DAE">
        <w:rPr>
          <w:rFonts w:ascii="Tahoma" w:hAnsi="Tahoma" w:cs="Tahoma"/>
          <w:sz w:val="22"/>
          <w:szCs w:val="22"/>
        </w:rPr>
        <w:t> </w:t>
      </w:r>
      <w:r w:rsidRPr="006D7DAE">
        <w:rPr>
          <w:rFonts w:ascii="Tahoma" w:hAnsi="Tahoma" w:cs="Tahoma"/>
          <w:sz w:val="22"/>
          <w:szCs w:val="22"/>
        </w:rPr>
        <w:t>j. </w:t>
      </w:r>
      <w:r w:rsidR="00DF585D" w:rsidRPr="006D7DAE">
        <w:rPr>
          <w:rFonts w:ascii="Tahoma" w:hAnsi="Tahoma" w:cs="Tahoma"/>
          <w:sz w:val="22"/>
          <w:szCs w:val="22"/>
        </w:rPr>
        <w:t>MMFM</w:t>
      </w:r>
      <w:r w:rsidR="00DF585D" w:rsidRPr="00C03912">
        <w:rPr>
          <w:rFonts w:ascii="Tahoma" w:hAnsi="Tahoma" w:cs="Tahoma"/>
          <w:sz w:val="22"/>
          <w:szCs w:val="22"/>
        </w:rPr>
        <w:t xml:space="preserve"> 10818/2024</w:t>
      </w:r>
      <w:r w:rsidRPr="00C03912">
        <w:rPr>
          <w:rFonts w:ascii="Tahoma" w:hAnsi="Tahoma" w:cs="Tahoma"/>
          <w:sz w:val="22"/>
          <w:szCs w:val="22"/>
        </w:rPr>
        <w:t>,</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99A5A7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00F84903" w:rsidRPr="52E6971A">
        <w:rPr>
          <w:rFonts w:ascii="Tahoma" w:hAnsi="Tahoma" w:cs="Tahoma"/>
          <w:sz w:val="22"/>
          <w:szCs w:val="22"/>
        </w:rPr>
        <w:t>, 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w:t>
      </w:r>
      <w:r w:rsidR="00CE0B3C" w:rsidRPr="00124043">
        <w:rPr>
          <w:rFonts w:ascii="Tahoma" w:hAnsi="Tahoma" w:cs="Tahoma"/>
          <w:sz w:val="22"/>
          <w:szCs w:val="22"/>
        </w:rPr>
        <w:lastRenderedPageBreak/>
        <w:t>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77777777" w:rsidR="009269EF" w:rsidRPr="006D7DAE"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D7DAE">
        <w:rPr>
          <w:rFonts w:ascii="Tahoma" w:hAnsi="Tahoma" w:cs="Tahoma"/>
          <w:sz w:val="22"/>
          <w:szCs w:val="22"/>
        </w:rPr>
        <w:t>zajištění veškerých prací a dodávek souvisejících</w:t>
      </w:r>
      <w:r w:rsidR="003B16EA" w:rsidRPr="006D7DAE">
        <w:rPr>
          <w:rFonts w:ascii="Tahoma" w:hAnsi="Tahoma" w:cs="Tahoma"/>
          <w:sz w:val="22"/>
          <w:szCs w:val="22"/>
        </w:rPr>
        <w:t xml:space="preserve"> s bezpečnostními opatřeními na </w:t>
      </w:r>
      <w:r w:rsidRPr="006D7DAE">
        <w:rPr>
          <w:rFonts w:ascii="Tahoma" w:hAnsi="Tahoma" w:cs="Tahoma"/>
          <w:sz w:val="22"/>
          <w:szCs w:val="22"/>
        </w:rPr>
        <w:t>ochranu lidí a majetku (zejména chodců a vozidel v místech dotčených stavbou),</w:t>
      </w:r>
    </w:p>
    <w:p w14:paraId="1C28C115" w14:textId="77777777" w:rsidR="009269EF" w:rsidRPr="006D7DAE"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D7DAE">
        <w:rPr>
          <w:rFonts w:ascii="Tahoma" w:hAnsi="Tahoma" w:cs="Tahoma"/>
          <w:sz w:val="22"/>
          <w:szCs w:val="22"/>
        </w:rPr>
        <w:t>vybavení stavby podle požární zprávy,</w:t>
      </w:r>
    </w:p>
    <w:p w14:paraId="6283FB6C" w14:textId="77777777" w:rsidR="009269EF" w:rsidRPr="006D7DAE"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D7DAE">
        <w:rPr>
          <w:rFonts w:ascii="Tahoma" w:hAnsi="Tahoma" w:cs="Tahoma"/>
          <w:sz w:val="22"/>
          <w:szCs w:val="22"/>
        </w:rPr>
        <w:t>zajištění bezpečných přechodů a přejezdů přes výkopy pro zabezpečení přístupu a příjezdu k objektům,</w:t>
      </w:r>
    </w:p>
    <w:p w14:paraId="7C51524C" w14:textId="77777777" w:rsidR="009269EF" w:rsidRPr="006D7DAE"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D7DAE">
        <w:rPr>
          <w:rFonts w:ascii="Tahoma" w:hAnsi="Tahoma" w:cs="Tahoma"/>
          <w:sz w:val="22"/>
          <w:szCs w:val="22"/>
        </w:rPr>
        <w:t>výsadba travnatých ploch a jejich první pokos a výsadba zeleně.</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plnit podm</w:t>
      </w:r>
      <w:r w:rsidRPr="00C03912">
        <w:rPr>
          <w:rFonts w:ascii="Tahoma" w:hAnsi="Tahoma" w:cs="Tahoma"/>
          <w:sz w:val="22"/>
          <w:szCs w:val="22"/>
        </w:rPr>
        <w:t>ínky příslušných stavebních povolení</w:t>
      </w:r>
      <w:r w:rsidR="00BE1B34" w:rsidRPr="00C03912">
        <w:rPr>
          <w:rFonts w:ascii="Tahoma" w:hAnsi="Tahoma" w:cs="Tahoma"/>
          <w:sz w:val="22"/>
          <w:szCs w:val="22"/>
        </w:rPr>
        <w:t xml:space="preserve"> či jiných rozhodnutí nebo opatření stavebních úřadů </w:t>
      </w:r>
      <w:r w:rsidRPr="00C03912">
        <w:rPr>
          <w:rFonts w:ascii="Tahoma" w:hAnsi="Tahoma" w:cs="Tahoma"/>
          <w:sz w:val="22"/>
          <w:szCs w:val="22"/>
        </w:rPr>
        <w:t xml:space="preserve">a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2EC0EC98"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F91AC2">
        <w:rPr>
          <w:rFonts w:ascii="Tahoma" w:hAnsi="Tahoma" w:cs="Tahoma"/>
          <w:bCs/>
          <w:sz w:val="22"/>
          <w:szCs w:val="22"/>
        </w:rPr>
        <w:t>Zhotov</w:t>
      </w:r>
      <w:r w:rsidRPr="00F91AC2">
        <w:rPr>
          <w:rFonts w:ascii="Tahoma" w:hAnsi="Tahoma" w:cs="Tahoma"/>
          <w:sz w:val="22"/>
          <w:szCs w:val="22"/>
        </w:rPr>
        <w:t>itel</w:t>
      </w:r>
      <w:r w:rsidRPr="00F91AC2">
        <w:rPr>
          <w:rFonts w:ascii="Tahoma" w:hAnsi="Tahoma" w:cs="Tahoma"/>
          <w:b/>
          <w:sz w:val="22"/>
          <w:szCs w:val="22"/>
        </w:rPr>
        <w:t xml:space="preserve"> </w:t>
      </w:r>
      <w:r w:rsidRPr="00F91AC2">
        <w:rPr>
          <w:rFonts w:ascii="Tahoma" w:hAnsi="Tahoma" w:cs="Tahoma"/>
          <w:sz w:val="22"/>
          <w:szCs w:val="22"/>
        </w:rPr>
        <w:t xml:space="preserve">se </w:t>
      </w:r>
      <w:r w:rsidR="00B53CC5" w:rsidRPr="00F91AC2">
        <w:rPr>
          <w:rFonts w:ascii="Tahoma" w:hAnsi="Tahoma" w:cs="Tahoma"/>
          <w:sz w:val="22"/>
          <w:szCs w:val="22"/>
        </w:rPr>
        <w:t xml:space="preserve">zavazuje provést </w:t>
      </w:r>
      <w:r w:rsidRPr="00F91AC2">
        <w:rPr>
          <w:rFonts w:ascii="Tahoma" w:hAnsi="Tahoma" w:cs="Tahoma"/>
          <w:sz w:val="22"/>
          <w:szCs w:val="22"/>
        </w:rPr>
        <w:t>dílo do</w:t>
      </w:r>
      <w:r w:rsidR="00281B1F" w:rsidRPr="00F91AC2">
        <w:rPr>
          <w:rFonts w:ascii="Tahoma" w:hAnsi="Tahoma" w:cs="Tahoma"/>
          <w:sz w:val="22"/>
          <w:szCs w:val="22"/>
        </w:rPr>
        <w:t> </w:t>
      </w:r>
      <w:r w:rsidR="00F91AC2" w:rsidRPr="00F91AC2">
        <w:rPr>
          <w:rFonts w:ascii="Tahoma" w:hAnsi="Tahoma" w:cs="Tahoma"/>
          <w:sz w:val="22"/>
          <w:szCs w:val="22"/>
        </w:rPr>
        <w:t>75</w:t>
      </w:r>
      <w:r w:rsidRPr="00F91AC2">
        <w:rPr>
          <w:rFonts w:ascii="Tahoma" w:hAnsi="Tahoma" w:cs="Tahoma"/>
          <w:sz w:val="22"/>
          <w:szCs w:val="22"/>
        </w:rPr>
        <w:t xml:space="preserve"> </w:t>
      </w:r>
      <w:r w:rsidR="006D7DAE" w:rsidRPr="00F91AC2">
        <w:rPr>
          <w:rFonts w:ascii="Tahoma" w:hAnsi="Tahoma" w:cs="Tahoma"/>
          <w:sz w:val="22"/>
          <w:szCs w:val="22"/>
        </w:rPr>
        <w:t>dnů</w:t>
      </w:r>
      <w:r w:rsidRPr="00F91AC2">
        <w:rPr>
          <w:rFonts w:ascii="Tahoma" w:hAnsi="Tahoma" w:cs="Tahoma"/>
          <w:sz w:val="22"/>
          <w:szCs w:val="22"/>
        </w:rPr>
        <w:t xml:space="preserve"> od p</w:t>
      </w:r>
      <w:r w:rsidR="00281B1F" w:rsidRPr="00F91AC2">
        <w:rPr>
          <w:rFonts w:ascii="Tahoma" w:hAnsi="Tahoma" w:cs="Tahoma"/>
          <w:sz w:val="22"/>
          <w:szCs w:val="22"/>
        </w:rPr>
        <w:t>ředání staveniště zhotoviteli a </w:t>
      </w:r>
      <w:r w:rsidRPr="00F91AC2">
        <w:rPr>
          <w:rFonts w:ascii="Tahoma" w:hAnsi="Tahoma" w:cs="Tahoma"/>
          <w:sz w:val="22"/>
          <w:szCs w:val="22"/>
        </w:rPr>
        <w:t>nejpozději</w:t>
      </w:r>
      <w:r w:rsidRPr="00A045E6">
        <w:rPr>
          <w:rFonts w:ascii="Tahoma" w:hAnsi="Tahoma" w:cs="Tahoma"/>
          <w:sz w:val="22"/>
          <w:szCs w:val="22"/>
        </w:rPr>
        <w:t xml:space="preserve">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081E62E5"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193569" w:rsidRPr="00193569">
        <w:rPr>
          <w:rFonts w:ascii="Tahoma" w:hAnsi="Tahoma" w:cs="Tahoma"/>
          <w:sz w:val="22"/>
          <w:szCs w:val="22"/>
        </w:rPr>
        <w:t xml:space="preserve">objekt střední školy č. p. 451, na pozemku p. č. 968/4, k. </w:t>
      </w:r>
      <w:proofErr w:type="spellStart"/>
      <w:r w:rsidR="00193569" w:rsidRPr="00193569">
        <w:rPr>
          <w:rFonts w:ascii="Tahoma" w:hAnsi="Tahoma" w:cs="Tahoma"/>
          <w:sz w:val="22"/>
          <w:szCs w:val="22"/>
        </w:rPr>
        <w:t>ú.</w:t>
      </w:r>
      <w:proofErr w:type="spellEnd"/>
      <w:r w:rsidR="00193569" w:rsidRPr="00193569">
        <w:rPr>
          <w:rFonts w:ascii="Tahoma" w:hAnsi="Tahoma" w:cs="Tahoma"/>
          <w:sz w:val="22"/>
          <w:szCs w:val="22"/>
        </w:rPr>
        <w:t xml:space="preserve"> Frýdek-Místek; adresa: tř. T. G. Masaryka 451, 738 01 Frýdek-Místek.</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w:t>
      </w:r>
      <w:r w:rsidR="00EB57B9" w:rsidRPr="00EB57B9">
        <w:rPr>
          <w:rFonts w:ascii="Tahoma" w:hAnsi="Tahoma" w:cs="Tahoma"/>
          <w:sz w:val="22"/>
          <w:szCs w:val="22"/>
        </w:rPr>
        <w:lastRenderedPageBreak/>
        <w:t xml:space="preserve">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0A1194A2"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00810E28">
        <w:rPr>
          <w:rFonts w:ascii="Tahoma" w:hAnsi="Tahoma" w:cs="Tahoma"/>
          <w:sz w:val="22"/>
          <w:szCs w:val="22"/>
        </w:rPr>
        <w:tab/>
      </w:r>
      <w:r w:rsidR="00810E28" w:rsidRPr="00810E28">
        <w:rPr>
          <w:rFonts w:ascii="Tahoma" w:hAnsi="Tahoma" w:cs="Tahoma"/>
          <w:sz w:val="22"/>
          <w:szCs w:val="22"/>
          <w:highlight w:val="yellow"/>
        </w:rPr>
        <w:t>DOPLNÍ ÚČASTNÍK</w:t>
      </w:r>
      <w:r>
        <w:rPr>
          <w:rFonts w:ascii="Tahoma" w:hAnsi="Tahoma" w:cs="Tahoma"/>
          <w:b/>
          <w:sz w:val="22"/>
          <w:szCs w:val="22"/>
        </w:rPr>
        <w:t> Kč</w:t>
      </w:r>
    </w:p>
    <w:p w14:paraId="7D4D3771" w14:textId="0F6D207C"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00810E28">
        <w:rPr>
          <w:rFonts w:ascii="Tahoma" w:hAnsi="Tahoma" w:cs="Tahoma"/>
          <w:sz w:val="22"/>
          <w:szCs w:val="22"/>
        </w:rPr>
        <w:tab/>
      </w:r>
      <w:r w:rsidR="00810E28" w:rsidRPr="00810E28">
        <w:rPr>
          <w:rFonts w:ascii="Tahoma" w:hAnsi="Tahoma" w:cs="Tahoma"/>
          <w:sz w:val="22"/>
          <w:szCs w:val="22"/>
          <w:highlight w:val="yellow"/>
        </w:rPr>
        <w:t>DOPLNÍ ÚČASTNÍK</w:t>
      </w:r>
      <w:r w:rsidR="00810E28">
        <w:rPr>
          <w:rFonts w:ascii="Tahoma" w:hAnsi="Tahoma" w:cs="Tahoma"/>
          <w:b/>
          <w:sz w:val="22"/>
          <w:szCs w:val="22"/>
        </w:rPr>
        <w:t> </w:t>
      </w:r>
      <w:r>
        <w:rPr>
          <w:rFonts w:ascii="Tahoma" w:hAnsi="Tahoma" w:cs="Tahoma"/>
          <w:b/>
          <w:sz w:val="22"/>
          <w:szCs w:val="22"/>
        </w:rPr>
        <w:t>Kč</w:t>
      </w:r>
    </w:p>
    <w:p w14:paraId="1654F126" w14:textId="6883EC1E"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sidR="00810E28">
        <w:rPr>
          <w:rFonts w:ascii="Tahoma" w:hAnsi="Tahoma" w:cs="Tahoma"/>
          <w:sz w:val="22"/>
          <w:szCs w:val="22"/>
        </w:rPr>
        <w:tab/>
      </w:r>
      <w:r w:rsidR="00810E28" w:rsidRPr="00810E28">
        <w:rPr>
          <w:rFonts w:ascii="Tahoma" w:hAnsi="Tahoma" w:cs="Tahoma"/>
          <w:sz w:val="22"/>
          <w:szCs w:val="22"/>
          <w:highlight w:val="yellow"/>
        </w:rPr>
        <w:t>DOPLNÍ ÚČASTNÍK</w:t>
      </w:r>
      <w:r w:rsidR="00810E28">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p>
    <w:p w14:paraId="53B40576" w14:textId="3E39E475" w:rsidR="009B03FE" w:rsidRPr="00F45A0A" w:rsidRDefault="009B03FE" w:rsidP="009B03FE">
      <w:pPr>
        <w:tabs>
          <w:tab w:val="left" w:pos="426"/>
        </w:tabs>
        <w:spacing w:before="120"/>
        <w:ind w:left="357"/>
        <w:jc w:val="both"/>
        <w:rPr>
          <w:rFonts w:ascii="Tahoma" w:hAnsi="Tahoma" w:cs="Tahoma"/>
          <w:sz w:val="22"/>
          <w:szCs w:val="22"/>
        </w:rPr>
      </w:pPr>
      <w:r w:rsidRPr="00F45A0A">
        <w:rPr>
          <w:rFonts w:ascii="Tahoma" w:hAnsi="Tahoma" w:cs="Tahoma"/>
          <w:sz w:val="22"/>
          <w:szCs w:val="22"/>
        </w:rPr>
        <w:t>Souhrnný rozpočet je přílohou č. 1 této smlouvy</w:t>
      </w:r>
      <w:r w:rsidR="0085515F" w:rsidRPr="00F45A0A">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695F60FD"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00193569">
        <w:rPr>
          <w:rFonts w:ascii="Tahoma" w:hAnsi="Tahoma" w:cs="Tahoma"/>
          <w:snapToGrid w:val="0"/>
          <w:sz w:val="22"/>
          <w:szCs w:val="22"/>
        </w:rPr>
        <w:t>společností RTS</w:t>
      </w:r>
      <w:r w:rsidR="002A1A93">
        <w:rPr>
          <w:rFonts w:ascii="Tahoma" w:hAnsi="Tahoma" w:cs="Tahoma"/>
          <w:snapToGrid w:val="0"/>
          <w:sz w:val="22"/>
          <w:szCs w:val="22"/>
        </w:rPr>
        <w:t xml:space="preserve"> </w:t>
      </w:r>
      <w:r w:rsidRPr="008C63A0">
        <w:rPr>
          <w:rFonts w:ascii="Tahoma" w:hAnsi="Tahoma" w:cs="Tahoma"/>
          <w:snapToGrid w:val="0"/>
          <w:sz w:val="22"/>
          <w:szCs w:val="22"/>
        </w:rPr>
        <w:t>v její aktuální cenové úrovni.</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xml:space="preserve">, doloží zhotovitel individuální kalkulaci jednotkové ceny. Jednotková cena nové položky tak bude </w:t>
      </w:r>
      <w:r w:rsidRPr="008C63A0">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Podkladem pro úhradu ceny za dílo budou faktury,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143EE25" w14:textId="77777777" w:rsidR="00F45A0A" w:rsidRPr="00F45A0A" w:rsidRDefault="00F45A0A" w:rsidP="00F45A0A">
      <w:pPr>
        <w:widowControl w:val="0"/>
        <w:numPr>
          <w:ilvl w:val="2"/>
          <w:numId w:val="4"/>
        </w:numPr>
        <w:tabs>
          <w:tab w:val="clear" w:pos="737"/>
          <w:tab w:val="left" w:pos="714"/>
          <w:tab w:val="num" w:pos="1080"/>
        </w:tabs>
        <w:snapToGrid w:val="0"/>
        <w:spacing w:before="60"/>
        <w:ind w:left="714" w:hanging="357"/>
        <w:jc w:val="both"/>
        <w:rPr>
          <w:rFonts w:ascii="Tahoma" w:hAnsi="Tahoma" w:cs="Tahoma"/>
          <w:sz w:val="22"/>
          <w:szCs w:val="22"/>
        </w:rPr>
      </w:pPr>
      <w:r w:rsidRPr="00F45A0A">
        <w:rPr>
          <w:rFonts w:ascii="Tahoma" w:hAnsi="Tahoma" w:cs="Tahoma"/>
          <w:sz w:val="22"/>
          <w:szCs w:val="22"/>
        </w:rPr>
        <w:t xml:space="preserve">číslo a název projektu, ke kterému se faktura vztahuje </w:t>
      </w:r>
    </w:p>
    <w:p w14:paraId="6F1DAD90" w14:textId="77777777" w:rsidR="004A2DDB" w:rsidRDefault="004A2DDB" w:rsidP="00866C64">
      <w:pPr>
        <w:widowControl w:val="0"/>
        <w:numPr>
          <w:ilvl w:val="2"/>
          <w:numId w:val="4"/>
        </w:numPr>
        <w:tabs>
          <w:tab w:val="clear" w:pos="737"/>
        </w:tabs>
        <w:snapToGrid w:val="0"/>
        <w:spacing w:before="60"/>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284F1ACF"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193569">
        <w:rPr>
          <w:rFonts w:ascii="Tahoma" w:hAnsi="Tahoma" w:cs="Tahoma"/>
          <w:sz w:val="22"/>
          <w:szCs w:val="22"/>
        </w:rPr>
        <w:t>–</w:t>
      </w:r>
      <w:r>
        <w:rPr>
          <w:rFonts w:ascii="Tahoma" w:hAnsi="Tahoma" w:cs="Tahoma"/>
          <w:sz w:val="22"/>
          <w:szCs w:val="22"/>
        </w:rPr>
        <w:t xml:space="preserve"> </w:t>
      </w:r>
      <w:r w:rsidR="00193569" w:rsidRPr="00193569">
        <w:rPr>
          <w:rFonts w:ascii="Tahoma" w:hAnsi="Tahoma" w:cs="Tahoma"/>
          <w:sz w:val="22"/>
          <w:szCs w:val="22"/>
        </w:rPr>
        <w:t>Modernizace a rekonstrukce odborné učebny odborného výcviku oboru Kosmetické služby – Stavební práce</w:t>
      </w:r>
      <w:r w:rsidRPr="00193569">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proofErr w:type="gramStart"/>
      <w:r w:rsidRPr="0088498F">
        <w:rPr>
          <w:rFonts w:ascii="Tahoma" w:hAnsi="Tahoma" w:cs="Tahoma"/>
          <w:sz w:val="22"/>
          <w:szCs w:val="22"/>
        </w:rPr>
        <w:t>protokol - obojí</w:t>
      </w:r>
      <w:proofErr w:type="gramEnd"/>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lastRenderedPageBreak/>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866C64" w:rsidRDefault="00546CB5" w:rsidP="00F5380B">
      <w:pPr>
        <w:numPr>
          <w:ilvl w:val="0"/>
          <w:numId w:val="28"/>
        </w:numPr>
        <w:spacing w:before="60"/>
        <w:ind w:left="714" w:hanging="357"/>
        <w:jc w:val="both"/>
        <w:rPr>
          <w:rFonts w:ascii="Tahoma" w:hAnsi="Tahoma" w:cs="Tahoma"/>
          <w:sz w:val="22"/>
          <w:szCs w:val="22"/>
        </w:rPr>
      </w:pPr>
      <w:r w:rsidRPr="00866C64">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C03912">
        <w:rPr>
          <w:rFonts w:ascii="Tahoma" w:hAnsi="Tahoma" w:cs="Tahoma"/>
          <w:bCs/>
          <w:sz w:val="22"/>
          <w:szCs w:val="22"/>
        </w:rPr>
        <w:t xml:space="preserve">stavebnímu povolení, zadání </w:t>
      </w:r>
      <w:r w:rsidRPr="004F5D2D">
        <w:rPr>
          <w:rFonts w:ascii="Tahoma" w:hAnsi="Tahoma" w:cs="Tahoma"/>
          <w:bCs/>
          <w:sz w:val="22"/>
          <w:szCs w:val="22"/>
        </w:rPr>
        <w:t>veřejné zakázky a</w:t>
      </w:r>
      <w:r w:rsidR="0051293B">
        <w:rPr>
          <w:rFonts w:ascii="Tahoma" w:hAnsi="Tahoma" w:cs="Tahoma"/>
          <w:bCs/>
          <w:sz w:val="22"/>
          <w:szCs w:val="22"/>
        </w:rPr>
        <w:t> </w:t>
      </w:r>
      <w:r w:rsidRPr="004F5D2D">
        <w:rPr>
          <w:rFonts w:ascii="Tahoma" w:hAnsi="Tahoma" w:cs="Tahoma"/>
          <w:bCs/>
          <w:sz w:val="22"/>
          <w:szCs w:val="22"/>
        </w:rPr>
        <w:t xml:space="preserve">této smlouvě. K tomu se </w:t>
      </w:r>
      <w:r w:rsidRPr="004F5D2D">
        <w:rPr>
          <w:rFonts w:ascii="Tahoma" w:hAnsi="Tahoma" w:cs="Tahoma"/>
          <w:bCs/>
          <w:sz w:val="22"/>
          <w:szCs w:val="22"/>
        </w:rPr>
        <w:lastRenderedPageBreak/>
        <w:t>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5D8F7BAA" w:rsidR="00E11701" w:rsidRPr="00E11701" w:rsidRDefault="00866C64" w:rsidP="00F5380B">
      <w:pPr>
        <w:pStyle w:val="Smlouva-slo0"/>
        <w:widowControl/>
        <w:numPr>
          <w:ilvl w:val="3"/>
          <w:numId w:val="4"/>
        </w:numPr>
        <w:spacing w:line="240" w:lineRule="auto"/>
        <w:rPr>
          <w:rFonts w:ascii="Tahoma" w:hAnsi="Tahoma" w:cs="Tahoma"/>
          <w:sz w:val="22"/>
          <w:szCs w:val="22"/>
        </w:rPr>
      </w:pPr>
      <w:r w:rsidRPr="00866C64">
        <w:rPr>
          <w:rFonts w:ascii="Tahoma" w:hAnsi="Tahoma" w:cs="Tahoma"/>
          <w:sz w:val="22"/>
          <w:szCs w:val="22"/>
        </w:rPr>
        <w:tab/>
        <w:t>Objednatel předá a zhotovitel převezme staveniště na základě písemné výzvy zaslané objednatelem, a to ve lhůtě, kterou objednatel ve výzvě stanoví</w:t>
      </w:r>
      <w:r w:rsidR="00E11701" w:rsidRPr="00E11701">
        <w:rPr>
          <w:rFonts w:ascii="Tahoma" w:hAnsi="Tahoma" w:cs="Tahoma"/>
          <w:sz w:val="22"/>
          <w:szCs w:val="22"/>
        </w:rPr>
        <w:t>.</w:t>
      </w:r>
      <w:r>
        <w:rPr>
          <w:rFonts w:ascii="Tahoma" w:hAnsi="Tahoma" w:cs="Tahoma"/>
          <w:sz w:val="22"/>
          <w:szCs w:val="22"/>
        </w:rPr>
        <w:t xml:space="preserve"> Tato lhůta nebude kratší než 7 kalendářních dní.</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3A6FD154"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866C64">
        <w:rPr>
          <w:rFonts w:ascii="Tahoma" w:hAnsi="Tahoma" w:cs="Tahoma"/>
          <w:sz w:val="22"/>
          <w:szCs w:val="22"/>
        </w:rPr>
        <w:t xml:space="preserve">adresu: </w:t>
      </w:r>
      <w:r w:rsidR="00866C64" w:rsidRPr="00C82B08">
        <w:rPr>
          <w:rFonts w:ascii="Tahoma" w:hAnsi="Tahoma" w:cs="Tahoma"/>
          <w:i/>
          <w:iCs/>
          <w:sz w:val="22"/>
          <w:szCs w:val="22"/>
          <w:shd w:val="clear" w:color="auto" w:fill="C00000"/>
        </w:rPr>
        <w:t>bude doplněno při podpisu smlouvy</w:t>
      </w:r>
      <w:r w:rsidR="00866C64">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 xml:space="preserve">vlastní </w:t>
      </w:r>
      <w:r w:rsidRPr="004F5D2D">
        <w:rPr>
          <w:rFonts w:ascii="Tahoma" w:hAnsi="Tahoma" w:cs="Tahoma"/>
          <w:sz w:val="22"/>
          <w:szCs w:val="22"/>
        </w:rPr>
        <w:lastRenderedPageBreak/>
        <w:t>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w:t>
      </w:r>
      <w:r w:rsidRPr="00C03912">
        <w:rPr>
          <w:rFonts w:ascii="Tahoma" w:hAnsi="Tahoma" w:cs="Tahoma"/>
          <w:sz w:val="22"/>
          <w:szCs w:val="22"/>
        </w:rPr>
        <w:t xml:space="preserve">zahájením plnění části díla tímto poddodavatelem </w:t>
      </w:r>
      <w:r w:rsidR="001B4AF4" w:rsidRPr="00C03912">
        <w:rPr>
          <w:rFonts w:ascii="Tahoma" w:hAnsi="Tahoma" w:cs="Tahoma"/>
          <w:sz w:val="22"/>
          <w:szCs w:val="22"/>
        </w:rPr>
        <w:t>a </w:t>
      </w:r>
      <w:r w:rsidRPr="00C03912">
        <w:rPr>
          <w:rFonts w:ascii="Tahoma" w:hAnsi="Tahoma" w:cs="Tahoma"/>
          <w:sz w:val="22"/>
          <w:szCs w:val="22"/>
        </w:rPr>
        <w:t xml:space="preserve">předat objednateli originály prohlášení poddodavatelů o součinnosti s koordinátorem BOZP, jehož vzor je přílohou č. 2 této smlouvy.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C03912">
        <w:rPr>
          <w:rFonts w:ascii="Tahoma" w:hAnsi="Tahoma" w:cs="Tahoma"/>
          <w:sz w:val="22"/>
          <w:szCs w:val="22"/>
        </w:rPr>
        <w:t>a </w:t>
      </w:r>
      <w:r w:rsidRPr="00C03912">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C03912"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C03912">
        <w:rPr>
          <w:rFonts w:ascii="Tahoma" w:hAnsi="Tahoma" w:cs="Tahoma"/>
          <w:sz w:val="22"/>
          <w:szCs w:val="22"/>
        </w:rPr>
        <w:t>Zhotovitel</w:t>
      </w:r>
      <w:r w:rsidRPr="00C03912">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C03912"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C03912">
        <w:rPr>
          <w:rFonts w:ascii="Tahoma" w:hAnsi="Tahoma" w:cs="Tahoma"/>
          <w:sz w:val="22"/>
          <w:szCs w:val="22"/>
        </w:rPr>
        <w:t>Zhotovitel se zavazuje po</w:t>
      </w:r>
      <w:r w:rsidR="00387DFA" w:rsidRPr="00C03912">
        <w:rPr>
          <w:rFonts w:ascii="Tahoma" w:hAnsi="Tahoma" w:cs="Tahoma"/>
          <w:sz w:val="22"/>
          <w:szCs w:val="22"/>
        </w:rPr>
        <w:t> </w:t>
      </w:r>
      <w:r w:rsidRPr="00C03912">
        <w:rPr>
          <w:rFonts w:ascii="Tahoma" w:hAnsi="Tahoma" w:cs="Tahoma"/>
          <w:sz w:val="22"/>
          <w:szCs w:val="22"/>
        </w:rPr>
        <w:t>celou dobu realizace stavby aktivně spolupracovat s projektantem a osobou vykonávající činnost autorského dozoru projektanta při realizaci stavby.</w:t>
      </w:r>
      <w:r w:rsidR="00670EBB" w:rsidRPr="00C03912">
        <w:rPr>
          <w:rFonts w:ascii="Tahoma" w:hAnsi="Tahoma" w:cs="Tahoma"/>
          <w:sz w:val="22"/>
          <w:szCs w:val="22"/>
        </w:rPr>
        <w:t xml:space="preserve"> </w:t>
      </w:r>
      <w:r w:rsidRPr="00C03912">
        <w:rPr>
          <w:rFonts w:ascii="Tahoma" w:hAnsi="Tahoma" w:cs="Tahoma"/>
          <w:sz w:val="22"/>
          <w:szCs w:val="22"/>
        </w:rPr>
        <w:t>V případě zjištění rozporu platné projektov</w:t>
      </w:r>
      <w:r w:rsidR="00387DFA" w:rsidRPr="00C03912">
        <w:rPr>
          <w:rFonts w:ascii="Tahoma" w:hAnsi="Tahoma" w:cs="Tahoma"/>
          <w:sz w:val="22"/>
          <w:szCs w:val="22"/>
        </w:rPr>
        <w:t>é dokumentace se skutečností na </w:t>
      </w:r>
      <w:r w:rsidRPr="00C03912">
        <w:rPr>
          <w:rFonts w:ascii="Tahoma" w:hAnsi="Tahoma" w:cs="Tahoma"/>
          <w:sz w:val="22"/>
          <w:szCs w:val="22"/>
        </w:rPr>
        <w:t>stavbě je zhotovitel po</w:t>
      </w:r>
      <w:r w:rsidR="00387DFA" w:rsidRPr="00C03912">
        <w:rPr>
          <w:rFonts w:ascii="Tahoma" w:hAnsi="Tahoma" w:cs="Tahoma"/>
          <w:sz w:val="22"/>
          <w:szCs w:val="22"/>
        </w:rPr>
        <w:t>vinen zjištěné rozpory řešit ve </w:t>
      </w:r>
      <w:r w:rsidRPr="00C03912">
        <w:rPr>
          <w:rFonts w:ascii="Tahoma" w:hAnsi="Tahoma" w:cs="Tahoma"/>
          <w:sz w:val="22"/>
          <w:szCs w:val="22"/>
        </w:rPr>
        <w:t>spolupráci s </w:t>
      </w:r>
      <w:r w:rsidR="009441CD" w:rsidRPr="00C03912">
        <w:rPr>
          <w:rFonts w:ascii="Tahoma" w:hAnsi="Tahoma" w:cs="Tahoma"/>
          <w:sz w:val="22"/>
          <w:szCs w:val="22"/>
        </w:rPr>
        <w:t>projektantem</w:t>
      </w:r>
      <w:r w:rsidRPr="00C03912">
        <w:rPr>
          <w:rFonts w:ascii="Tahoma" w:hAnsi="Tahoma" w:cs="Tahoma"/>
          <w:sz w:val="22"/>
          <w:szCs w:val="22"/>
        </w:rPr>
        <w:t>, a to bezodkladně.</w:t>
      </w:r>
    </w:p>
    <w:p w14:paraId="68BB18C5" w14:textId="77777777" w:rsidR="004A2DDB" w:rsidRPr="00C03912"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C03912">
        <w:rPr>
          <w:rFonts w:ascii="Tahoma" w:hAnsi="Tahoma" w:cs="Tahoma"/>
          <w:sz w:val="22"/>
          <w:szCs w:val="22"/>
        </w:rPr>
        <w:t>V</w:t>
      </w:r>
      <w:r w:rsidR="00387DFA" w:rsidRPr="00C03912">
        <w:rPr>
          <w:rFonts w:ascii="Tahoma" w:hAnsi="Tahoma" w:cs="Tahoma"/>
          <w:sz w:val="22"/>
          <w:szCs w:val="22"/>
        </w:rPr>
        <w:t> </w:t>
      </w:r>
      <w:r w:rsidRPr="00C03912">
        <w:rPr>
          <w:rFonts w:ascii="Tahoma" w:hAnsi="Tahoma" w:cs="Tahoma"/>
          <w:sz w:val="22"/>
          <w:szCs w:val="22"/>
        </w:rPr>
        <w:t>případě, že zhotovitel bude používat stavební stroje, které vyvolávají vibrace a</w:t>
      </w:r>
      <w:r w:rsidR="00387DFA" w:rsidRPr="00C03912">
        <w:rPr>
          <w:rFonts w:ascii="Tahoma" w:hAnsi="Tahoma" w:cs="Tahoma"/>
          <w:sz w:val="22"/>
          <w:szCs w:val="22"/>
        </w:rPr>
        <w:t> </w:t>
      </w:r>
      <w:r w:rsidRPr="00C03912">
        <w:rPr>
          <w:rFonts w:ascii="Tahoma" w:hAnsi="Tahoma" w:cs="Tahoma"/>
          <w:sz w:val="22"/>
          <w:szCs w:val="22"/>
        </w:rPr>
        <w:t>otřesy, zajistí si taková opatření, aby na</w:t>
      </w:r>
      <w:r w:rsidR="003460A4" w:rsidRPr="00C03912">
        <w:rPr>
          <w:rFonts w:ascii="Tahoma" w:hAnsi="Tahoma" w:cs="Tahoma"/>
          <w:sz w:val="22"/>
          <w:szCs w:val="22"/>
        </w:rPr>
        <w:t> </w:t>
      </w:r>
      <w:r w:rsidRPr="00C03912">
        <w:rPr>
          <w:rFonts w:ascii="Tahoma" w:hAnsi="Tahoma" w:cs="Tahoma"/>
          <w:sz w:val="22"/>
          <w:szCs w:val="22"/>
        </w:rPr>
        <w:t>blízkých stávajících objektech nedošlo vlivem stavební činnosti ke</w:t>
      </w:r>
      <w:r w:rsidR="003460A4" w:rsidRPr="00C03912">
        <w:rPr>
          <w:rFonts w:ascii="Tahoma" w:hAnsi="Tahoma" w:cs="Tahoma"/>
          <w:sz w:val="22"/>
          <w:szCs w:val="22"/>
        </w:rPr>
        <w:t> </w:t>
      </w:r>
      <w:r w:rsidRPr="00C03912">
        <w:rPr>
          <w:rFonts w:ascii="Tahoma" w:hAnsi="Tahoma" w:cs="Tahoma"/>
          <w:sz w:val="22"/>
          <w:szCs w:val="22"/>
        </w:rPr>
        <w:t>škodám. V</w:t>
      </w:r>
      <w:r w:rsidR="003460A4" w:rsidRPr="00C03912">
        <w:rPr>
          <w:rFonts w:ascii="Tahoma" w:hAnsi="Tahoma" w:cs="Tahoma"/>
          <w:sz w:val="22"/>
          <w:szCs w:val="22"/>
        </w:rPr>
        <w:t> </w:t>
      </w:r>
      <w:r w:rsidRPr="00C03912">
        <w:rPr>
          <w:rFonts w:ascii="Tahoma" w:hAnsi="Tahoma" w:cs="Tahoma"/>
          <w:sz w:val="22"/>
          <w:szCs w:val="22"/>
        </w:rPr>
        <w:t>opačném příp</w:t>
      </w:r>
      <w:r w:rsidR="003460A4" w:rsidRPr="00C03912">
        <w:rPr>
          <w:rFonts w:ascii="Tahoma" w:hAnsi="Tahoma" w:cs="Tahoma"/>
          <w:sz w:val="22"/>
          <w:szCs w:val="22"/>
        </w:rPr>
        <w:t>adě ponese plnou odpovědnost za </w:t>
      </w:r>
      <w:r w:rsidRPr="00C03912">
        <w:rPr>
          <w:rFonts w:ascii="Tahoma" w:hAnsi="Tahoma" w:cs="Tahoma"/>
          <w:sz w:val="22"/>
          <w:szCs w:val="22"/>
        </w:rPr>
        <w:t>způsobené škody a</w:t>
      </w:r>
      <w:r w:rsidR="003460A4" w:rsidRPr="00C03912">
        <w:rPr>
          <w:rFonts w:ascii="Tahoma" w:hAnsi="Tahoma" w:cs="Tahoma"/>
          <w:sz w:val="22"/>
          <w:szCs w:val="22"/>
        </w:rPr>
        <w:t> </w:t>
      </w:r>
      <w:r w:rsidRPr="00C03912">
        <w:rPr>
          <w:rFonts w:ascii="Tahoma" w:hAnsi="Tahoma" w:cs="Tahoma"/>
          <w:sz w:val="22"/>
          <w:szCs w:val="22"/>
        </w:rPr>
        <w:t>tyto škody uhradí.</w:t>
      </w:r>
    </w:p>
    <w:p w14:paraId="6CB22A0F" w14:textId="77777777" w:rsidR="004A2DDB" w:rsidRPr="00C03912"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C03912">
        <w:rPr>
          <w:rFonts w:ascii="Tahoma" w:hAnsi="Tahoma" w:cs="Tahoma"/>
          <w:sz w:val="22"/>
          <w:szCs w:val="22"/>
        </w:rPr>
        <w:t>Bourací práce (hluk, prach) budou realizovány pouze po</w:t>
      </w:r>
      <w:r w:rsidR="003460A4" w:rsidRPr="00C03912">
        <w:rPr>
          <w:rFonts w:ascii="Tahoma" w:hAnsi="Tahoma" w:cs="Tahoma"/>
          <w:sz w:val="22"/>
          <w:szCs w:val="22"/>
        </w:rPr>
        <w:t> </w:t>
      </w:r>
      <w:r w:rsidRPr="00C03912">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C03912">
        <w:rPr>
          <w:rFonts w:ascii="Tahoma" w:hAnsi="Tahoma" w:cs="Tahoma"/>
          <w:sz w:val="22"/>
          <w:szCs w:val="22"/>
        </w:rPr>
        <w:t xml:space="preserve">Zhotovitel je povinen umožnit výkon technického dozoru stavebníka, autorského dozoru projektanta </w:t>
      </w:r>
      <w:r w:rsidRPr="00C03912">
        <w:rPr>
          <w:rFonts w:ascii="Tahoma" w:hAnsi="Tahoma" w:cs="Tahoma"/>
          <w:snapToGrid/>
          <w:sz w:val="22"/>
          <w:szCs w:val="22"/>
        </w:rPr>
        <w:t>a výkon činnosti koordinátora BOZP</w:t>
      </w:r>
      <w:r w:rsidRPr="00C03912">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lastRenderedPageBreak/>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C03912"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C03912">
        <w:rPr>
          <w:rFonts w:ascii="Tahoma" w:hAnsi="Tahoma" w:cs="Tahoma"/>
          <w:snapToGrid/>
          <w:sz w:val="22"/>
          <w:szCs w:val="22"/>
        </w:rPr>
        <w:t>koordinátorem BOZP,</w:t>
      </w:r>
    </w:p>
    <w:p w14:paraId="79AFD0D8" w14:textId="77777777" w:rsidR="00592867" w:rsidRPr="00C03912"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C03912">
        <w:rPr>
          <w:rFonts w:ascii="Tahoma" w:hAnsi="Tahoma" w:cs="Tahoma"/>
          <w:sz w:val="22"/>
          <w:szCs w:val="22"/>
        </w:rPr>
        <w:t>orgány státní správy oprávněnými ke kontrole na základě zvláštních předpisů,</w:t>
      </w:r>
    </w:p>
    <w:p w14:paraId="68EBE920" w14:textId="77777777" w:rsidR="00F44B09" w:rsidRPr="00C03912" w:rsidRDefault="00F44B09" w:rsidP="00F44B09">
      <w:pPr>
        <w:pStyle w:val="Smlouva-slo0"/>
        <w:spacing w:line="240" w:lineRule="auto"/>
        <w:ind w:left="360"/>
        <w:rPr>
          <w:rFonts w:ascii="Tahoma" w:hAnsi="Tahoma" w:cs="Tahoma"/>
          <w:sz w:val="22"/>
          <w:szCs w:val="22"/>
        </w:rPr>
      </w:pPr>
      <w:r w:rsidRPr="00C03912">
        <w:rPr>
          <w:rFonts w:ascii="Tahoma" w:hAnsi="Tahoma" w:cs="Tahoma"/>
          <w:sz w:val="22"/>
          <w:szCs w:val="22"/>
        </w:rPr>
        <w:t>Dále může provádět kontrolu objednatel a jím pověřené osoby.</w:t>
      </w:r>
    </w:p>
    <w:p w14:paraId="3D5B57CD" w14:textId="77777777" w:rsidR="00002298" w:rsidRPr="00C03912" w:rsidRDefault="00002298" w:rsidP="00592867">
      <w:pPr>
        <w:pStyle w:val="Smlouva-slo0"/>
        <w:spacing w:line="240" w:lineRule="auto"/>
        <w:ind w:firstLine="357"/>
        <w:rPr>
          <w:rFonts w:ascii="Tahoma" w:hAnsi="Tahoma" w:cs="Tahoma"/>
          <w:sz w:val="22"/>
          <w:szCs w:val="22"/>
        </w:rPr>
      </w:pPr>
      <w:r w:rsidRPr="00C03912">
        <w:rPr>
          <w:rFonts w:ascii="Tahoma" w:hAnsi="Tahoma" w:cs="Tahoma"/>
          <w:sz w:val="22"/>
          <w:szCs w:val="22"/>
        </w:rPr>
        <w:t>Zhotovitel je povinen umožnit uvedeným osobám provedení kontroly realizovaných prací.</w:t>
      </w:r>
    </w:p>
    <w:p w14:paraId="744431E1" w14:textId="77777777"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C03912">
        <w:rPr>
          <w:rFonts w:ascii="Tahoma" w:hAnsi="Tahoma" w:cs="Tahoma"/>
          <w:snapToGrid w:val="0"/>
          <w:sz w:val="22"/>
          <w:szCs w:val="22"/>
        </w:rPr>
        <w:t xml:space="preserve">Osoba vykonávající technický dozor stavebníka </w:t>
      </w:r>
      <w:r w:rsidRPr="00C03912">
        <w:rPr>
          <w:rFonts w:ascii="Tahoma" w:hAnsi="Tahoma" w:cs="Tahoma"/>
          <w:sz w:val="22"/>
          <w:szCs w:val="22"/>
        </w:rPr>
        <w:t xml:space="preserve">a funkci koordinátora BOZP </w:t>
      </w:r>
      <w:r w:rsidRPr="00C03912">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C03912">
        <w:rPr>
          <w:rFonts w:ascii="Tahoma" w:hAnsi="Tahoma" w:cs="Tahoma"/>
          <w:sz w:val="22"/>
          <w:szCs w:val="22"/>
        </w:rPr>
        <w:t xml:space="preserve">a rovněž ke kontrole bezpečnosti a ochrany zdraví při práci na staveništi </w:t>
      </w:r>
      <w:r w:rsidRPr="00C03912">
        <w:rPr>
          <w:rFonts w:ascii="Tahoma" w:hAnsi="Tahoma" w:cs="Tahoma"/>
          <w:snapToGrid w:val="0"/>
          <w:sz w:val="22"/>
          <w:szCs w:val="22"/>
        </w:rPr>
        <w:t xml:space="preserve">a k dalším úkonům vyplývajícím z příslušné smlouvy na zajištění výkonu inženýrské a investorské činnosti </w:t>
      </w:r>
      <w:r w:rsidRPr="00C03912">
        <w:rPr>
          <w:rFonts w:ascii="Tahoma" w:hAnsi="Tahoma" w:cs="Tahoma"/>
          <w:sz w:val="22"/>
          <w:szCs w:val="22"/>
        </w:rPr>
        <w:t>a výkonu koordinace bezpečnosti a ochrany zdraví při práci na staveništi</w:t>
      </w:r>
      <w:r w:rsidRPr="00C03912">
        <w:rPr>
          <w:rFonts w:ascii="Tahoma" w:hAnsi="Tahoma" w:cs="Tahoma"/>
          <w:snapToGrid w:val="0"/>
          <w:sz w:val="22"/>
          <w:szCs w:val="22"/>
        </w:rPr>
        <w:t xml:space="preserve"> při realizaci </w:t>
      </w:r>
      <w:r w:rsidRPr="00962017">
        <w:rPr>
          <w:rFonts w:ascii="Tahoma" w:hAnsi="Tahoma" w:cs="Tahoma"/>
          <w:snapToGrid w:val="0"/>
          <w:sz w:val="22"/>
          <w:szCs w:val="22"/>
        </w:rPr>
        <w:t>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 xml:space="preserve">dokončením díla </w:t>
      </w:r>
      <w:r w:rsidRPr="004F5D2D">
        <w:rPr>
          <w:rFonts w:ascii="Tahoma" w:hAnsi="Tahoma" w:cs="Tahoma"/>
          <w:sz w:val="22"/>
          <w:szCs w:val="22"/>
        </w:rPr>
        <w:lastRenderedPageBreak/>
        <w:t>nebo jeho části předá objednateli.</w:t>
      </w:r>
    </w:p>
    <w:p w14:paraId="15C598BF" w14:textId="77777777" w:rsidR="00821A35" w:rsidRPr="00C03912" w:rsidRDefault="00821A35" w:rsidP="00F5380B">
      <w:pPr>
        <w:pStyle w:val="Smlouva-slo0"/>
        <w:numPr>
          <w:ilvl w:val="0"/>
          <w:numId w:val="7"/>
        </w:numPr>
        <w:spacing w:line="240" w:lineRule="auto"/>
        <w:rPr>
          <w:rFonts w:ascii="Tahoma" w:hAnsi="Tahoma" w:cs="Tahoma"/>
          <w:snapToGrid/>
          <w:sz w:val="22"/>
          <w:szCs w:val="22"/>
        </w:rPr>
      </w:pPr>
      <w:r w:rsidRPr="00C03912">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C03912" w:rsidRDefault="00821A35" w:rsidP="00821A35">
      <w:pPr>
        <w:pStyle w:val="Smlouva-slo0"/>
        <w:spacing w:before="60" w:line="240" w:lineRule="auto"/>
        <w:ind w:left="357"/>
        <w:rPr>
          <w:rFonts w:ascii="Tahoma" w:hAnsi="Tahoma" w:cs="Tahoma"/>
          <w:snapToGrid/>
          <w:sz w:val="22"/>
          <w:szCs w:val="22"/>
        </w:rPr>
      </w:pPr>
      <w:r w:rsidRPr="00C03912">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C03912" w:rsidRDefault="00821A35" w:rsidP="00821A35">
      <w:pPr>
        <w:pStyle w:val="Smlouva-slo0"/>
        <w:spacing w:before="60" w:line="240" w:lineRule="auto"/>
        <w:ind w:left="357"/>
        <w:rPr>
          <w:rFonts w:ascii="Tahoma" w:hAnsi="Tahoma" w:cs="Tahoma"/>
          <w:snapToGrid/>
          <w:sz w:val="22"/>
          <w:szCs w:val="22"/>
        </w:rPr>
      </w:pPr>
      <w:r w:rsidRPr="00C03912">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C03912"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C03912">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1572D32C"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C82B08">
        <w:rPr>
          <w:rFonts w:ascii="Tahoma" w:hAnsi="Tahoma" w:cs="Tahoma"/>
          <w:sz w:val="22"/>
          <w:szCs w:val="22"/>
        </w:rPr>
        <w:t xml:space="preserve">Objednatel se zavazuje </w:t>
      </w:r>
      <w:r w:rsidR="00D64B58" w:rsidRPr="00C82B08">
        <w:rPr>
          <w:rFonts w:ascii="Tahoma" w:hAnsi="Tahoma" w:cs="Tahoma"/>
          <w:sz w:val="22"/>
          <w:szCs w:val="22"/>
        </w:rPr>
        <w:t xml:space="preserve">dokončené </w:t>
      </w:r>
      <w:r w:rsidRPr="00C82B08">
        <w:rPr>
          <w:rFonts w:ascii="Tahoma" w:hAnsi="Tahoma" w:cs="Tahoma"/>
          <w:sz w:val="22"/>
          <w:szCs w:val="22"/>
        </w:rPr>
        <w:t xml:space="preserve">dílo převzít </w:t>
      </w:r>
      <w:r w:rsidR="00017CD9" w:rsidRPr="00C82B08">
        <w:rPr>
          <w:rFonts w:ascii="Tahoma" w:hAnsi="Tahoma" w:cs="Tahoma"/>
          <w:sz w:val="22"/>
          <w:szCs w:val="22"/>
        </w:rPr>
        <w:t>do </w:t>
      </w:r>
      <w:r w:rsidR="00C82B08" w:rsidRPr="00C82B08">
        <w:rPr>
          <w:rFonts w:ascii="Tahoma" w:hAnsi="Tahoma" w:cs="Tahoma"/>
          <w:sz w:val="22"/>
          <w:szCs w:val="22"/>
        </w:rPr>
        <w:t>5</w:t>
      </w:r>
      <w:r w:rsidR="009B2259" w:rsidRPr="00C82B08">
        <w:rPr>
          <w:rFonts w:ascii="Tahoma" w:hAnsi="Tahoma" w:cs="Tahoma"/>
          <w:sz w:val="22"/>
          <w:szCs w:val="22"/>
        </w:rPr>
        <w:t xml:space="preserve"> </w:t>
      </w:r>
      <w:r w:rsidR="00CF5F93" w:rsidRPr="00C82B08">
        <w:rPr>
          <w:rFonts w:ascii="Tahoma" w:hAnsi="Tahoma" w:cs="Tahoma"/>
          <w:sz w:val="22"/>
          <w:szCs w:val="22"/>
        </w:rPr>
        <w:t xml:space="preserve">pracovních </w:t>
      </w:r>
      <w:r w:rsidR="009B2259" w:rsidRPr="00C82B08">
        <w:rPr>
          <w:rFonts w:ascii="Tahoma" w:hAnsi="Tahoma" w:cs="Tahoma"/>
          <w:sz w:val="22"/>
          <w:szCs w:val="22"/>
        </w:rPr>
        <w:t>dnů od</w:t>
      </w:r>
      <w:r w:rsidR="00017CD9" w:rsidRPr="00C82B08">
        <w:rPr>
          <w:rFonts w:ascii="Tahoma" w:hAnsi="Tahoma" w:cs="Tahoma"/>
          <w:sz w:val="22"/>
          <w:szCs w:val="22"/>
        </w:rPr>
        <w:t> </w:t>
      </w:r>
      <w:r w:rsidR="00543264" w:rsidRPr="00C82B08">
        <w:rPr>
          <w:rFonts w:ascii="Tahoma" w:hAnsi="Tahoma" w:cs="Tahoma"/>
          <w:sz w:val="22"/>
          <w:szCs w:val="22"/>
        </w:rPr>
        <w:t xml:space="preserve">doručení výzvy </w:t>
      </w:r>
      <w:r w:rsidR="00543264" w:rsidRPr="00AA3365">
        <w:rPr>
          <w:rFonts w:ascii="Tahoma" w:hAnsi="Tahoma" w:cs="Tahoma"/>
          <w:sz w:val="22"/>
          <w:szCs w:val="22"/>
        </w:rPr>
        <w:t>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C03912"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C03912">
        <w:rPr>
          <w:rFonts w:ascii="Tahoma" w:hAnsi="Tahoma" w:cs="Tahoma"/>
          <w:sz w:val="22"/>
          <w:szCs w:val="22"/>
        </w:rPr>
        <w:t>číslo a</w:t>
      </w:r>
      <w:r w:rsidR="00017CD9" w:rsidRPr="00C03912">
        <w:rPr>
          <w:rFonts w:ascii="Tahoma" w:hAnsi="Tahoma" w:cs="Tahoma"/>
          <w:sz w:val="22"/>
          <w:szCs w:val="22"/>
        </w:rPr>
        <w:t> datum uzavření smlouvy o </w:t>
      </w:r>
      <w:r w:rsidRPr="00C03912">
        <w:rPr>
          <w:rFonts w:ascii="Tahoma" w:hAnsi="Tahoma" w:cs="Tahoma"/>
          <w:sz w:val="22"/>
          <w:szCs w:val="22"/>
        </w:rPr>
        <w:t>dílo včetně čísel a</w:t>
      </w:r>
      <w:r w:rsidR="00017CD9" w:rsidRPr="00C03912">
        <w:rPr>
          <w:rFonts w:ascii="Tahoma" w:hAnsi="Tahoma" w:cs="Tahoma"/>
          <w:sz w:val="22"/>
          <w:szCs w:val="22"/>
        </w:rPr>
        <w:t> </w:t>
      </w:r>
      <w:r w:rsidRPr="00C03912">
        <w:rPr>
          <w:rFonts w:ascii="Tahoma" w:hAnsi="Tahoma" w:cs="Tahoma"/>
          <w:sz w:val="22"/>
          <w:szCs w:val="22"/>
        </w:rPr>
        <w:t>dat uzavření jejích dodatků,</w:t>
      </w:r>
    </w:p>
    <w:p w14:paraId="122A8D26" w14:textId="77777777" w:rsidR="004A2DDB" w:rsidRPr="00C03912"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C03912">
        <w:rPr>
          <w:rFonts w:ascii="Tahoma" w:hAnsi="Tahoma" w:cs="Tahoma"/>
          <w:snapToGrid/>
          <w:sz w:val="22"/>
          <w:szCs w:val="22"/>
        </w:rPr>
        <w:t>datum vydání a</w:t>
      </w:r>
      <w:r w:rsidR="00017CD9" w:rsidRPr="00C03912">
        <w:rPr>
          <w:rFonts w:ascii="Tahoma" w:hAnsi="Tahoma" w:cs="Tahoma"/>
          <w:snapToGrid/>
          <w:sz w:val="22"/>
          <w:szCs w:val="22"/>
        </w:rPr>
        <w:t> </w:t>
      </w:r>
      <w:r w:rsidRPr="00C03912">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lastRenderedPageBreak/>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5AD78214"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24302782"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C82B08" w:rsidRPr="00C82B08">
        <w:rPr>
          <w:rFonts w:ascii="Tahoma" w:hAnsi="Tahoma" w:cs="Tahoma"/>
          <w:bCs/>
          <w:sz w:val="22"/>
          <w:szCs w:val="22"/>
          <w:highlight w:val="yellow"/>
        </w:rPr>
        <w:t>DOPLNÍ ÚČASTNÍK</w:t>
      </w:r>
      <w:r w:rsidR="00C82B08">
        <w:rPr>
          <w:rFonts w:ascii="Tahoma" w:hAnsi="Tahoma" w:cs="Tahoma"/>
          <w:bCs/>
          <w:sz w:val="22"/>
          <w:szCs w:val="22"/>
        </w:rPr>
        <w:t>,</w:t>
      </w:r>
      <w:r w:rsidR="004A2DDB" w:rsidRPr="004F5D2D">
        <w:rPr>
          <w:rFonts w:ascii="Tahoma" w:hAnsi="Tahoma" w:cs="Tahoma"/>
          <w:bCs/>
          <w:sz w:val="22"/>
          <w:szCs w:val="22"/>
        </w:rPr>
        <w:t xml:space="preserve"> nebo</w:t>
      </w:r>
    </w:p>
    <w:p w14:paraId="0E4281D5" w14:textId="433004AD"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00C82B08" w:rsidRPr="00C82B08">
        <w:rPr>
          <w:rFonts w:ascii="Tahoma" w:hAnsi="Tahoma" w:cs="Tahoma"/>
          <w:bCs/>
          <w:sz w:val="22"/>
          <w:szCs w:val="22"/>
          <w:highlight w:val="yellow"/>
        </w:rPr>
        <w:t>DOPLNÍ ÚČASTNÍK</w:t>
      </w:r>
      <w:r w:rsidR="00C82B08">
        <w:rPr>
          <w:rFonts w:ascii="Tahoma" w:hAnsi="Tahoma" w:cs="Tahoma"/>
          <w:bCs/>
          <w:sz w:val="22"/>
          <w:szCs w:val="22"/>
        </w:rPr>
        <w:t>,</w:t>
      </w:r>
      <w:r w:rsidR="00C82B08" w:rsidRPr="004F5D2D">
        <w:rPr>
          <w:rFonts w:ascii="Tahoma" w:hAnsi="Tahoma" w:cs="Tahoma"/>
          <w:bCs/>
          <w:sz w:val="22"/>
          <w:szCs w:val="22"/>
        </w:rPr>
        <w:t xml:space="preserve"> </w:t>
      </w:r>
      <w:r w:rsidR="00667E05">
        <w:rPr>
          <w:rFonts w:ascii="Tahoma" w:hAnsi="Tahoma" w:cs="Tahoma"/>
          <w:bCs/>
          <w:sz w:val="22"/>
          <w:szCs w:val="22"/>
        </w:rPr>
        <w:t>nebo</w:t>
      </w:r>
    </w:p>
    <w:p w14:paraId="287B873F" w14:textId="1CA36395"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00C82B08" w:rsidRPr="00C82B08">
        <w:rPr>
          <w:rFonts w:ascii="Tahoma" w:hAnsi="Tahoma" w:cs="Tahoma"/>
          <w:bCs/>
          <w:sz w:val="22"/>
          <w:szCs w:val="22"/>
          <w:highlight w:val="yellow"/>
        </w:rPr>
        <w:t>DOPLNÍ ÚČASTNÍK</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BB7AD22"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způsobenou třetím </w:t>
      </w:r>
      <w:r w:rsidR="00CF0249" w:rsidRPr="00C82B08">
        <w:rPr>
          <w:rFonts w:ascii="Tahoma" w:hAnsi="Tahoma" w:cs="Tahoma"/>
          <w:sz w:val="22"/>
          <w:szCs w:val="22"/>
        </w:rPr>
        <w:t xml:space="preserve">osobám vyplývající z dodávaného předmětu plnění s limitem </w:t>
      </w:r>
      <w:r w:rsidR="00E742B4" w:rsidRPr="00C82B08">
        <w:rPr>
          <w:rFonts w:ascii="Tahoma" w:hAnsi="Tahoma" w:cs="Tahoma"/>
          <w:sz w:val="22"/>
          <w:szCs w:val="22"/>
        </w:rPr>
        <w:t xml:space="preserve">min. </w:t>
      </w:r>
      <w:r w:rsidR="00C82B08">
        <w:rPr>
          <w:rFonts w:ascii="Tahoma" w:hAnsi="Tahoma" w:cs="Tahoma"/>
          <w:sz w:val="22"/>
          <w:szCs w:val="22"/>
        </w:rPr>
        <w:t>10</w:t>
      </w:r>
      <w:r w:rsidR="00CF0249" w:rsidRPr="00C82B08">
        <w:rPr>
          <w:rFonts w:ascii="Tahoma" w:hAnsi="Tahoma" w:cs="Tahoma"/>
          <w:sz w:val="22"/>
          <w:szCs w:val="22"/>
        </w:rPr>
        <w:t xml:space="preserve"> </w:t>
      </w:r>
      <w:r w:rsidR="00F23DF3" w:rsidRPr="00C82B08">
        <w:rPr>
          <w:rFonts w:ascii="Tahoma" w:hAnsi="Tahoma" w:cs="Tahoma"/>
          <w:sz w:val="22"/>
          <w:szCs w:val="22"/>
        </w:rPr>
        <w:t>mil</w:t>
      </w:r>
      <w:r w:rsidR="00CF0249" w:rsidRPr="00C82B08">
        <w:rPr>
          <w:rFonts w:ascii="Tahoma" w:hAnsi="Tahoma" w:cs="Tahoma"/>
          <w:sz w:val="22"/>
          <w:szCs w:val="22"/>
        </w:rPr>
        <w:t>.</w:t>
      </w:r>
      <w:r w:rsidR="003C5DE1" w:rsidRPr="00C82B08">
        <w:rPr>
          <w:rFonts w:ascii="Tahoma" w:hAnsi="Tahoma" w:cs="Tahoma"/>
          <w:sz w:val="22"/>
          <w:szCs w:val="22"/>
        </w:rPr>
        <w:t> </w:t>
      </w:r>
      <w:r w:rsidR="00CF0249" w:rsidRPr="00C82B08">
        <w:rPr>
          <w:rFonts w:ascii="Tahoma" w:hAnsi="Tahoma" w:cs="Tahoma"/>
          <w:sz w:val="22"/>
          <w:szCs w:val="22"/>
        </w:rPr>
        <w:t xml:space="preserve">Kč. Pojištění musí </w:t>
      </w:r>
      <w:r w:rsidR="00CF0249" w:rsidRPr="00AA3365">
        <w:rPr>
          <w:rFonts w:ascii="Tahoma" w:hAnsi="Tahoma" w:cs="Tahoma"/>
          <w:sz w:val="22"/>
          <w:szCs w:val="22"/>
        </w:rPr>
        <w:t>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594F53A" w14:textId="37B47F2F" w:rsidR="00EE3A16" w:rsidRPr="00080F1B" w:rsidRDefault="004A2DDB" w:rsidP="00341131">
      <w:pPr>
        <w:keepNext/>
        <w:spacing w:before="360"/>
        <w:jc w:val="center"/>
        <w:rPr>
          <w:rFonts w:ascii="Segoe UI" w:hAnsi="Segoe UI" w:cs="Segoe UI"/>
          <w:color w:val="FF0000"/>
          <w:sz w:val="18"/>
          <w:szCs w:val="18"/>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7C339B">
        <w:rPr>
          <w:rFonts w:ascii="Tahoma" w:hAnsi="Tahoma" w:cs="Tahoma"/>
          <w:b/>
          <w:sz w:val="22"/>
          <w:szCs w:val="22"/>
        </w:rPr>
        <w:t>Sankční ujednání</w:t>
      </w:r>
      <w:r w:rsidR="00EE3A16" w:rsidRPr="00080F1B">
        <w:rPr>
          <w:rStyle w:val="eop"/>
          <w:rFonts w:ascii="Tahoma" w:hAnsi="Tahoma" w:cs="Tahoma"/>
          <w:color w:val="FF0000"/>
          <w:sz w:val="22"/>
          <w:szCs w:val="22"/>
        </w:rPr>
        <w:t> </w:t>
      </w:r>
    </w:p>
    <w:p w14:paraId="1E6BFE33" w14:textId="79B88EE7" w:rsidR="004A2DDB" w:rsidRPr="00341131" w:rsidRDefault="00D7662D"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 xml:space="preserve">V případě, že </w:t>
      </w:r>
      <w:r w:rsidR="009A5625" w:rsidRPr="00341131">
        <w:rPr>
          <w:rFonts w:ascii="Tahoma" w:hAnsi="Tahoma" w:cs="Tahoma"/>
          <w:sz w:val="22"/>
          <w:szCs w:val="22"/>
        </w:rPr>
        <w:t xml:space="preserve">bude </w:t>
      </w:r>
      <w:r w:rsidRPr="00341131">
        <w:rPr>
          <w:rFonts w:ascii="Tahoma" w:hAnsi="Tahoma" w:cs="Tahoma"/>
          <w:sz w:val="22"/>
          <w:szCs w:val="22"/>
        </w:rPr>
        <w:t xml:space="preserve">zhotovitel </w:t>
      </w:r>
      <w:r w:rsidR="009A5625" w:rsidRPr="00341131">
        <w:rPr>
          <w:rFonts w:ascii="Tahoma" w:hAnsi="Tahoma" w:cs="Tahoma"/>
          <w:sz w:val="22"/>
          <w:szCs w:val="22"/>
        </w:rPr>
        <w:t>v prodlení s provedením díla v době plnění dle čl. IV odst. 1 této smlouvy</w:t>
      </w:r>
      <w:r w:rsidRPr="00341131">
        <w:rPr>
          <w:rFonts w:ascii="Tahoma" w:hAnsi="Tahoma" w:cs="Tahoma"/>
          <w:sz w:val="22"/>
          <w:szCs w:val="22"/>
        </w:rPr>
        <w:t>,</w:t>
      </w:r>
      <w:r w:rsidR="00C36BE6" w:rsidRPr="00341131">
        <w:rPr>
          <w:rFonts w:ascii="Tahoma" w:hAnsi="Tahoma" w:cs="Tahoma"/>
          <w:sz w:val="22"/>
          <w:szCs w:val="22"/>
        </w:rPr>
        <w:t xml:space="preserve"> </w:t>
      </w:r>
      <w:r w:rsidR="004A2DDB" w:rsidRPr="00341131">
        <w:rPr>
          <w:rFonts w:ascii="Tahoma" w:hAnsi="Tahoma" w:cs="Tahoma"/>
          <w:sz w:val="22"/>
          <w:szCs w:val="22"/>
        </w:rPr>
        <w:t>je povinen zaplati</w:t>
      </w:r>
      <w:r w:rsidR="003C5DE1" w:rsidRPr="00341131">
        <w:rPr>
          <w:rFonts w:ascii="Tahoma" w:hAnsi="Tahoma" w:cs="Tahoma"/>
          <w:sz w:val="22"/>
          <w:szCs w:val="22"/>
        </w:rPr>
        <w:t>t objednateli smluvní pokutu ve </w:t>
      </w:r>
      <w:r w:rsidR="004A2DDB" w:rsidRPr="00341131">
        <w:rPr>
          <w:rFonts w:ascii="Tahoma" w:hAnsi="Tahoma" w:cs="Tahoma"/>
          <w:sz w:val="22"/>
          <w:szCs w:val="22"/>
        </w:rPr>
        <w:t>výši 0,</w:t>
      </w:r>
      <w:r w:rsidR="00341131" w:rsidRPr="00341131">
        <w:rPr>
          <w:rFonts w:ascii="Tahoma" w:hAnsi="Tahoma" w:cs="Tahoma"/>
          <w:sz w:val="22"/>
          <w:szCs w:val="22"/>
        </w:rPr>
        <w:t>1</w:t>
      </w:r>
      <w:r w:rsidR="001B4AF4" w:rsidRPr="00341131">
        <w:rPr>
          <w:rFonts w:ascii="Tahoma" w:hAnsi="Tahoma" w:cs="Tahoma"/>
          <w:sz w:val="22"/>
          <w:szCs w:val="22"/>
        </w:rPr>
        <w:t> </w:t>
      </w:r>
      <w:r w:rsidR="004A2DDB" w:rsidRPr="00341131">
        <w:rPr>
          <w:rFonts w:ascii="Tahoma" w:hAnsi="Tahoma" w:cs="Tahoma"/>
          <w:sz w:val="22"/>
          <w:szCs w:val="22"/>
        </w:rPr>
        <w:t>% z ceny za</w:t>
      </w:r>
      <w:r w:rsidR="003C5DE1" w:rsidRPr="00341131">
        <w:rPr>
          <w:rFonts w:ascii="Tahoma" w:hAnsi="Tahoma" w:cs="Tahoma"/>
          <w:sz w:val="22"/>
          <w:szCs w:val="22"/>
        </w:rPr>
        <w:t> </w:t>
      </w:r>
      <w:r w:rsidR="004A2DDB" w:rsidRPr="00341131">
        <w:rPr>
          <w:rFonts w:ascii="Tahoma" w:hAnsi="Tahoma" w:cs="Tahoma"/>
          <w:sz w:val="22"/>
          <w:szCs w:val="22"/>
        </w:rPr>
        <w:t xml:space="preserve">dílo </w:t>
      </w:r>
      <w:r w:rsidRPr="00341131">
        <w:rPr>
          <w:rFonts w:ascii="Tahoma" w:hAnsi="Tahoma" w:cs="Tahoma"/>
          <w:sz w:val="22"/>
          <w:szCs w:val="22"/>
        </w:rPr>
        <w:t>bez</w:t>
      </w:r>
      <w:r w:rsidR="003C5DE1" w:rsidRPr="00341131">
        <w:rPr>
          <w:rFonts w:ascii="Tahoma" w:hAnsi="Tahoma" w:cs="Tahoma"/>
          <w:sz w:val="22"/>
          <w:szCs w:val="22"/>
        </w:rPr>
        <w:t> </w:t>
      </w:r>
      <w:r w:rsidR="004A2DDB" w:rsidRPr="00341131">
        <w:rPr>
          <w:rFonts w:ascii="Tahoma" w:hAnsi="Tahoma" w:cs="Tahoma"/>
          <w:sz w:val="22"/>
          <w:szCs w:val="22"/>
        </w:rPr>
        <w:t>DPH za každý i</w:t>
      </w:r>
      <w:r w:rsidR="003C5DE1" w:rsidRPr="00341131">
        <w:rPr>
          <w:rFonts w:ascii="Tahoma" w:hAnsi="Tahoma" w:cs="Tahoma"/>
          <w:sz w:val="22"/>
          <w:szCs w:val="22"/>
        </w:rPr>
        <w:t> </w:t>
      </w:r>
      <w:r w:rsidR="004A2DDB" w:rsidRPr="00341131">
        <w:rPr>
          <w:rFonts w:ascii="Tahoma" w:hAnsi="Tahoma" w:cs="Tahoma"/>
          <w:sz w:val="22"/>
          <w:szCs w:val="22"/>
        </w:rPr>
        <w:t xml:space="preserve">započatý den </w:t>
      </w:r>
      <w:r w:rsidRPr="00341131">
        <w:rPr>
          <w:rFonts w:ascii="Tahoma" w:hAnsi="Tahoma" w:cs="Tahoma"/>
          <w:sz w:val="22"/>
          <w:szCs w:val="22"/>
        </w:rPr>
        <w:t>prodlení</w:t>
      </w:r>
      <w:r w:rsidR="004A2DDB" w:rsidRPr="00341131">
        <w:rPr>
          <w:rFonts w:ascii="Tahoma" w:hAnsi="Tahoma" w:cs="Tahoma"/>
          <w:sz w:val="22"/>
          <w:szCs w:val="22"/>
        </w:rPr>
        <w:t>.</w:t>
      </w:r>
    </w:p>
    <w:p w14:paraId="3003B41C" w14:textId="19B5C76E" w:rsidR="002A0D8F" w:rsidRPr="00341131" w:rsidRDefault="00890ADC"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 xml:space="preserve">V případě, </w:t>
      </w:r>
      <w:r w:rsidR="003C5DE1" w:rsidRPr="00341131">
        <w:rPr>
          <w:rFonts w:ascii="Tahoma" w:hAnsi="Tahoma" w:cs="Tahoma"/>
          <w:sz w:val="22"/>
          <w:szCs w:val="22"/>
        </w:rPr>
        <w:t xml:space="preserve">že zhotovitel neodstraní </w:t>
      </w:r>
      <w:r w:rsidR="007B5B9E" w:rsidRPr="00341131">
        <w:rPr>
          <w:rFonts w:ascii="Tahoma" w:hAnsi="Tahoma" w:cs="Tahoma"/>
          <w:sz w:val="22"/>
          <w:szCs w:val="22"/>
        </w:rPr>
        <w:t xml:space="preserve">všechny </w:t>
      </w:r>
      <w:r w:rsidR="009A5625" w:rsidRPr="00341131">
        <w:rPr>
          <w:rFonts w:ascii="Tahoma" w:hAnsi="Tahoma" w:cs="Tahoma"/>
          <w:sz w:val="22"/>
          <w:szCs w:val="22"/>
        </w:rPr>
        <w:t xml:space="preserve">drobné </w:t>
      </w:r>
      <w:r w:rsidR="003C5DE1" w:rsidRPr="00341131">
        <w:rPr>
          <w:rFonts w:ascii="Tahoma" w:hAnsi="Tahoma" w:cs="Tahoma"/>
          <w:sz w:val="22"/>
          <w:szCs w:val="22"/>
        </w:rPr>
        <w:t>vady a </w:t>
      </w:r>
      <w:r w:rsidRPr="00341131">
        <w:rPr>
          <w:rFonts w:ascii="Tahoma" w:hAnsi="Tahoma" w:cs="Tahoma"/>
          <w:sz w:val="22"/>
          <w:szCs w:val="22"/>
        </w:rPr>
        <w:t xml:space="preserve">nedodělky, s nimiž bylo dílo </w:t>
      </w:r>
      <w:r w:rsidR="002A0D8F" w:rsidRPr="00341131">
        <w:rPr>
          <w:rFonts w:ascii="Tahoma" w:hAnsi="Tahoma" w:cs="Tahoma"/>
          <w:sz w:val="22"/>
          <w:szCs w:val="22"/>
        </w:rPr>
        <w:t>přev</w:t>
      </w:r>
      <w:r w:rsidRPr="00341131">
        <w:rPr>
          <w:rFonts w:ascii="Tahoma" w:hAnsi="Tahoma" w:cs="Tahoma"/>
          <w:sz w:val="22"/>
          <w:szCs w:val="22"/>
        </w:rPr>
        <w:t>zato</w:t>
      </w:r>
      <w:r w:rsidR="00856E9E" w:rsidRPr="00341131">
        <w:rPr>
          <w:rFonts w:ascii="Tahoma" w:hAnsi="Tahoma" w:cs="Tahoma"/>
          <w:sz w:val="22"/>
          <w:szCs w:val="22"/>
        </w:rPr>
        <w:t>,</w:t>
      </w:r>
      <w:r w:rsidR="003C5DE1" w:rsidRPr="00341131">
        <w:rPr>
          <w:rFonts w:ascii="Tahoma" w:hAnsi="Tahoma" w:cs="Tahoma"/>
          <w:sz w:val="22"/>
          <w:szCs w:val="22"/>
        </w:rPr>
        <w:t xml:space="preserve"> ve </w:t>
      </w:r>
      <w:r w:rsidRPr="00341131">
        <w:rPr>
          <w:rFonts w:ascii="Tahoma" w:hAnsi="Tahoma" w:cs="Tahoma"/>
          <w:sz w:val="22"/>
          <w:szCs w:val="22"/>
        </w:rPr>
        <w:t>lhůtě</w:t>
      </w:r>
      <w:r w:rsidR="009A5625" w:rsidRPr="00341131">
        <w:rPr>
          <w:rFonts w:ascii="Tahoma" w:hAnsi="Tahoma" w:cs="Tahoma"/>
          <w:sz w:val="22"/>
          <w:szCs w:val="22"/>
        </w:rPr>
        <w:t xml:space="preserve"> dle čl. XI odst. 6 této smlouvy</w:t>
      </w:r>
      <w:r w:rsidRPr="00341131">
        <w:rPr>
          <w:rFonts w:ascii="Tahoma" w:hAnsi="Tahoma" w:cs="Tahoma"/>
          <w:sz w:val="22"/>
          <w:szCs w:val="22"/>
        </w:rPr>
        <w:t>, je povinen zaplatit objednateli smluvní pokutu ve</w:t>
      </w:r>
      <w:r w:rsidR="003C5DE1" w:rsidRPr="00341131">
        <w:rPr>
          <w:rFonts w:ascii="Tahoma" w:hAnsi="Tahoma" w:cs="Tahoma"/>
          <w:sz w:val="22"/>
          <w:szCs w:val="22"/>
        </w:rPr>
        <w:t> </w:t>
      </w:r>
      <w:r w:rsidRPr="00341131">
        <w:rPr>
          <w:rFonts w:ascii="Tahoma" w:hAnsi="Tahoma" w:cs="Tahoma"/>
          <w:sz w:val="22"/>
          <w:szCs w:val="22"/>
        </w:rPr>
        <w:t>výši 0,0</w:t>
      </w:r>
      <w:r w:rsidR="007B5B9E" w:rsidRPr="00341131">
        <w:rPr>
          <w:rFonts w:ascii="Tahoma" w:hAnsi="Tahoma" w:cs="Tahoma"/>
          <w:sz w:val="22"/>
          <w:szCs w:val="22"/>
        </w:rPr>
        <w:t>1</w:t>
      </w:r>
      <w:r w:rsidR="003C5DE1" w:rsidRPr="00341131">
        <w:rPr>
          <w:rFonts w:ascii="Tahoma" w:hAnsi="Tahoma" w:cs="Tahoma"/>
          <w:sz w:val="22"/>
          <w:szCs w:val="22"/>
        </w:rPr>
        <w:t> </w:t>
      </w:r>
      <w:r w:rsidRPr="00341131">
        <w:rPr>
          <w:rFonts w:ascii="Tahoma" w:hAnsi="Tahoma" w:cs="Tahoma"/>
          <w:sz w:val="22"/>
          <w:szCs w:val="22"/>
        </w:rPr>
        <w:t>% z ceny za</w:t>
      </w:r>
      <w:r w:rsidR="003C5DE1" w:rsidRPr="00341131">
        <w:rPr>
          <w:rFonts w:ascii="Tahoma" w:hAnsi="Tahoma" w:cs="Tahoma"/>
          <w:sz w:val="22"/>
          <w:szCs w:val="22"/>
        </w:rPr>
        <w:t> </w:t>
      </w:r>
      <w:r w:rsidRPr="00341131">
        <w:rPr>
          <w:rFonts w:ascii="Tahoma" w:hAnsi="Tahoma" w:cs="Tahoma"/>
          <w:sz w:val="22"/>
          <w:szCs w:val="22"/>
        </w:rPr>
        <w:t xml:space="preserve">dílo </w:t>
      </w:r>
      <w:r w:rsidR="00D7662D" w:rsidRPr="00341131">
        <w:rPr>
          <w:rFonts w:ascii="Tahoma" w:hAnsi="Tahoma" w:cs="Tahoma"/>
          <w:sz w:val="22"/>
          <w:szCs w:val="22"/>
        </w:rPr>
        <w:t>bez</w:t>
      </w:r>
      <w:r w:rsidR="003C5DE1" w:rsidRPr="00341131">
        <w:rPr>
          <w:rFonts w:ascii="Tahoma" w:hAnsi="Tahoma" w:cs="Tahoma"/>
          <w:sz w:val="22"/>
          <w:szCs w:val="22"/>
        </w:rPr>
        <w:t> DPH za každý i </w:t>
      </w:r>
      <w:r w:rsidRPr="00341131">
        <w:rPr>
          <w:rFonts w:ascii="Tahoma" w:hAnsi="Tahoma" w:cs="Tahoma"/>
          <w:sz w:val="22"/>
          <w:szCs w:val="22"/>
        </w:rPr>
        <w:t>započatý den prodlení</w:t>
      </w:r>
      <w:r w:rsidR="003C5DE1" w:rsidRPr="00341131">
        <w:rPr>
          <w:rFonts w:ascii="Tahoma" w:hAnsi="Tahoma" w:cs="Tahoma"/>
          <w:sz w:val="22"/>
          <w:szCs w:val="22"/>
        </w:rPr>
        <w:t>.</w:t>
      </w:r>
    </w:p>
    <w:p w14:paraId="192157E3" w14:textId="77777777" w:rsidR="004A2DDB" w:rsidRPr="00341131" w:rsidRDefault="004A2DDB"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Pro</w:t>
      </w:r>
      <w:r w:rsidR="003C5DE1" w:rsidRPr="00341131">
        <w:rPr>
          <w:rFonts w:ascii="Tahoma" w:hAnsi="Tahoma" w:cs="Tahoma"/>
          <w:sz w:val="22"/>
          <w:szCs w:val="22"/>
        </w:rPr>
        <w:t> </w:t>
      </w:r>
      <w:r w:rsidRPr="00341131">
        <w:rPr>
          <w:rFonts w:ascii="Tahoma" w:hAnsi="Tahoma" w:cs="Tahoma"/>
          <w:sz w:val="22"/>
          <w:szCs w:val="22"/>
        </w:rPr>
        <w:t>případ</w:t>
      </w:r>
      <w:r w:rsidR="003C5DE1" w:rsidRPr="00341131">
        <w:rPr>
          <w:rFonts w:ascii="Tahoma" w:hAnsi="Tahoma" w:cs="Tahoma"/>
          <w:sz w:val="22"/>
          <w:szCs w:val="22"/>
        </w:rPr>
        <w:t xml:space="preserve"> prodlení se zaplacením ceny za </w:t>
      </w:r>
      <w:r w:rsidRPr="00341131">
        <w:rPr>
          <w:rFonts w:ascii="Tahoma" w:hAnsi="Tahoma" w:cs="Tahoma"/>
          <w:sz w:val="22"/>
          <w:szCs w:val="22"/>
        </w:rPr>
        <w:t>dílo sjednávají sm</w:t>
      </w:r>
      <w:r w:rsidR="003C5DE1" w:rsidRPr="00341131">
        <w:rPr>
          <w:rFonts w:ascii="Tahoma" w:hAnsi="Tahoma" w:cs="Tahoma"/>
          <w:sz w:val="22"/>
          <w:szCs w:val="22"/>
        </w:rPr>
        <w:t>luvní strany úrok z prodlení ve </w:t>
      </w:r>
      <w:r w:rsidRPr="00341131">
        <w:rPr>
          <w:rFonts w:ascii="Tahoma" w:hAnsi="Tahoma" w:cs="Tahoma"/>
          <w:sz w:val="22"/>
          <w:szCs w:val="22"/>
        </w:rPr>
        <w:t>výši stanovené občanskoprávními předpisy.</w:t>
      </w:r>
    </w:p>
    <w:p w14:paraId="2F355E68" w14:textId="77777777" w:rsidR="00F17172" w:rsidRPr="00341131" w:rsidRDefault="004A2DDB"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V</w:t>
      </w:r>
      <w:r w:rsidR="003C5DE1" w:rsidRPr="00341131">
        <w:rPr>
          <w:rFonts w:ascii="Tahoma" w:hAnsi="Tahoma" w:cs="Tahoma"/>
          <w:sz w:val="22"/>
          <w:szCs w:val="22"/>
        </w:rPr>
        <w:t> případě prodlení s </w:t>
      </w:r>
      <w:r w:rsidRPr="00341131">
        <w:rPr>
          <w:rFonts w:ascii="Tahoma" w:hAnsi="Tahoma" w:cs="Tahoma"/>
          <w:sz w:val="22"/>
          <w:szCs w:val="22"/>
        </w:rPr>
        <w:t>vyklizením a</w:t>
      </w:r>
      <w:r w:rsidR="003C5DE1" w:rsidRPr="00341131">
        <w:rPr>
          <w:rFonts w:ascii="Tahoma" w:hAnsi="Tahoma" w:cs="Tahoma"/>
          <w:sz w:val="22"/>
          <w:szCs w:val="22"/>
        </w:rPr>
        <w:t> </w:t>
      </w:r>
      <w:r w:rsidRPr="00341131">
        <w:rPr>
          <w:rFonts w:ascii="Tahoma" w:hAnsi="Tahoma" w:cs="Tahoma"/>
          <w:sz w:val="22"/>
          <w:szCs w:val="22"/>
        </w:rPr>
        <w:t xml:space="preserve">vyčištěním staveniště </w:t>
      </w:r>
      <w:r w:rsidR="009A5625" w:rsidRPr="00341131">
        <w:rPr>
          <w:rFonts w:ascii="Tahoma" w:hAnsi="Tahoma" w:cs="Tahoma"/>
          <w:sz w:val="22"/>
          <w:szCs w:val="22"/>
        </w:rPr>
        <w:t xml:space="preserve">ve lhůtě dle čl. VIII odst. </w:t>
      </w:r>
      <w:r w:rsidR="003F7659" w:rsidRPr="00341131">
        <w:rPr>
          <w:rFonts w:ascii="Tahoma" w:hAnsi="Tahoma" w:cs="Tahoma"/>
          <w:sz w:val="22"/>
          <w:szCs w:val="22"/>
        </w:rPr>
        <w:t>6</w:t>
      </w:r>
      <w:r w:rsidR="009A5625" w:rsidRPr="00341131">
        <w:rPr>
          <w:rFonts w:ascii="Tahoma" w:hAnsi="Tahoma" w:cs="Tahoma"/>
          <w:sz w:val="22"/>
          <w:szCs w:val="22"/>
        </w:rPr>
        <w:t xml:space="preserve"> této smlouvy </w:t>
      </w:r>
      <w:r w:rsidR="00C00633" w:rsidRPr="00341131">
        <w:rPr>
          <w:rFonts w:ascii="Tahoma" w:hAnsi="Tahoma" w:cs="Tahoma"/>
          <w:sz w:val="22"/>
          <w:szCs w:val="22"/>
        </w:rPr>
        <w:t>je</w:t>
      </w:r>
      <w:r w:rsidR="003C5DE1" w:rsidRPr="00341131">
        <w:rPr>
          <w:rFonts w:ascii="Tahoma" w:hAnsi="Tahoma" w:cs="Tahoma"/>
          <w:sz w:val="22"/>
          <w:szCs w:val="22"/>
        </w:rPr>
        <w:t> </w:t>
      </w:r>
      <w:r w:rsidRPr="00341131">
        <w:rPr>
          <w:rFonts w:ascii="Tahoma" w:hAnsi="Tahoma" w:cs="Tahoma"/>
          <w:sz w:val="22"/>
          <w:szCs w:val="22"/>
        </w:rPr>
        <w:t xml:space="preserve">zhotovitel </w:t>
      </w:r>
      <w:r w:rsidR="00C00633" w:rsidRPr="00341131">
        <w:rPr>
          <w:rFonts w:ascii="Tahoma" w:hAnsi="Tahoma" w:cs="Tahoma"/>
          <w:sz w:val="22"/>
          <w:szCs w:val="22"/>
        </w:rPr>
        <w:t>povinen zaplatit</w:t>
      </w:r>
      <w:r w:rsidRPr="00341131">
        <w:rPr>
          <w:rFonts w:ascii="Tahoma" w:hAnsi="Tahoma" w:cs="Tahoma"/>
          <w:sz w:val="22"/>
          <w:szCs w:val="22"/>
        </w:rPr>
        <w:t xml:space="preserve"> objednateli smluvní pokutu ve</w:t>
      </w:r>
      <w:r w:rsidR="003C5DE1" w:rsidRPr="00341131">
        <w:rPr>
          <w:rFonts w:ascii="Tahoma" w:hAnsi="Tahoma" w:cs="Tahoma"/>
          <w:sz w:val="22"/>
          <w:szCs w:val="22"/>
        </w:rPr>
        <w:t> </w:t>
      </w:r>
      <w:r w:rsidRPr="00341131">
        <w:rPr>
          <w:rFonts w:ascii="Tahoma" w:hAnsi="Tahoma" w:cs="Tahoma"/>
          <w:sz w:val="22"/>
          <w:szCs w:val="22"/>
        </w:rPr>
        <w:t>výši 0,05</w:t>
      </w:r>
      <w:r w:rsidR="003C5DE1" w:rsidRPr="00341131">
        <w:rPr>
          <w:rFonts w:ascii="Tahoma" w:hAnsi="Tahoma" w:cs="Tahoma"/>
          <w:sz w:val="22"/>
          <w:szCs w:val="22"/>
        </w:rPr>
        <w:t> % z ceny za </w:t>
      </w:r>
      <w:r w:rsidRPr="00341131">
        <w:rPr>
          <w:rFonts w:ascii="Tahoma" w:hAnsi="Tahoma" w:cs="Tahoma"/>
          <w:sz w:val="22"/>
          <w:szCs w:val="22"/>
        </w:rPr>
        <w:t xml:space="preserve">dílo </w:t>
      </w:r>
      <w:r w:rsidR="00D7662D" w:rsidRPr="00341131">
        <w:rPr>
          <w:rFonts w:ascii="Tahoma" w:hAnsi="Tahoma" w:cs="Tahoma"/>
          <w:sz w:val="22"/>
          <w:szCs w:val="22"/>
        </w:rPr>
        <w:t>bez</w:t>
      </w:r>
      <w:r w:rsidR="003C5DE1" w:rsidRPr="00341131">
        <w:rPr>
          <w:rFonts w:ascii="Tahoma" w:hAnsi="Tahoma" w:cs="Tahoma"/>
          <w:sz w:val="22"/>
          <w:szCs w:val="22"/>
        </w:rPr>
        <w:t> </w:t>
      </w:r>
      <w:r w:rsidRPr="00341131">
        <w:rPr>
          <w:rFonts w:ascii="Tahoma" w:hAnsi="Tahoma" w:cs="Tahoma"/>
          <w:sz w:val="22"/>
          <w:szCs w:val="22"/>
        </w:rPr>
        <w:t>DPH za</w:t>
      </w:r>
      <w:r w:rsidR="003C5DE1" w:rsidRPr="00341131">
        <w:rPr>
          <w:rFonts w:ascii="Tahoma" w:hAnsi="Tahoma" w:cs="Tahoma"/>
          <w:sz w:val="22"/>
          <w:szCs w:val="22"/>
        </w:rPr>
        <w:t> </w:t>
      </w:r>
      <w:r w:rsidRPr="00341131">
        <w:rPr>
          <w:rFonts w:ascii="Tahoma" w:hAnsi="Tahoma" w:cs="Tahoma"/>
          <w:sz w:val="22"/>
          <w:szCs w:val="22"/>
        </w:rPr>
        <w:t>každý i</w:t>
      </w:r>
      <w:r w:rsidR="003C5DE1" w:rsidRPr="00341131">
        <w:rPr>
          <w:rFonts w:ascii="Tahoma" w:hAnsi="Tahoma" w:cs="Tahoma"/>
          <w:sz w:val="22"/>
          <w:szCs w:val="22"/>
        </w:rPr>
        <w:t> </w:t>
      </w:r>
      <w:r w:rsidRPr="00341131">
        <w:rPr>
          <w:rFonts w:ascii="Tahoma" w:hAnsi="Tahoma" w:cs="Tahoma"/>
          <w:sz w:val="22"/>
          <w:szCs w:val="22"/>
        </w:rPr>
        <w:t>započatý den prodlení.</w:t>
      </w:r>
    </w:p>
    <w:p w14:paraId="2D738570" w14:textId="77777777" w:rsidR="004A2DDB" w:rsidRPr="00341131" w:rsidRDefault="004A2DDB"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V</w:t>
      </w:r>
      <w:r w:rsidR="00837912" w:rsidRPr="00341131">
        <w:rPr>
          <w:rFonts w:ascii="Tahoma" w:hAnsi="Tahoma" w:cs="Tahoma"/>
          <w:sz w:val="22"/>
          <w:szCs w:val="22"/>
        </w:rPr>
        <w:t> </w:t>
      </w:r>
      <w:r w:rsidRPr="00341131">
        <w:rPr>
          <w:rFonts w:ascii="Tahoma" w:hAnsi="Tahoma" w:cs="Tahoma"/>
          <w:sz w:val="22"/>
          <w:szCs w:val="22"/>
        </w:rPr>
        <w:t xml:space="preserve">případě porušení povinnosti </w:t>
      </w:r>
      <w:r w:rsidR="00F17172" w:rsidRPr="00341131">
        <w:rPr>
          <w:rFonts w:ascii="Tahoma" w:hAnsi="Tahoma" w:cs="Tahoma"/>
          <w:sz w:val="22"/>
          <w:szCs w:val="22"/>
        </w:rPr>
        <w:t xml:space="preserve">zhotovitele plnit podmínky příslušných stavebních povolení </w:t>
      </w:r>
      <w:r w:rsidR="00C00633" w:rsidRPr="00341131">
        <w:rPr>
          <w:rFonts w:ascii="Tahoma" w:hAnsi="Tahoma" w:cs="Tahoma"/>
          <w:sz w:val="22"/>
          <w:szCs w:val="22"/>
        </w:rPr>
        <w:t>nebo</w:t>
      </w:r>
      <w:r w:rsidR="00F17172" w:rsidRPr="00341131">
        <w:rPr>
          <w:rFonts w:ascii="Tahoma" w:hAnsi="Tahoma" w:cs="Tahoma"/>
          <w:sz w:val="22"/>
          <w:szCs w:val="22"/>
        </w:rPr>
        <w:t xml:space="preserve"> požadavky dotčených orgánů a organizací související s realizací stavby, </w:t>
      </w:r>
      <w:r w:rsidR="00C00633" w:rsidRPr="00341131">
        <w:rPr>
          <w:rFonts w:ascii="Tahoma" w:hAnsi="Tahoma" w:cs="Tahoma"/>
          <w:sz w:val="22"/>
          <w:szCs w:val="22"/>
        </w:rPr>
        <w:t>je</w:t>
      </w:r>
      <w:r w:rsidRPr="00341131">
        <w:rPr>
          <w:rFonts w:ascii="Tahoma" w:hAnsi="Tahoma" w:cs="Tahoma"/>
          <w:sz w:val="22"/>
          <w:szCs w:val="22"/>
        </w:rPr>
        <w:t xml:space="preserve"> zhotovitel </w:t>
      </w:r>
      <w:r w:rsidR="00AB6DCB" w:rsidRPr="00341131">
        <w:rPr>
          <w:rFonts w:ascii="Tahoma" w:hAnsi="Tahoma" w:cs="Tahoma"/>
          <w:sz w:val="22"/>
          <w:szCs w:val="22"/>
        </w:rPr>
        <w:t>povinen zaplatit</w:t>
      </w:r>
      <w:r w:rsidR="00837912" w:rsidRPr="00341131">
        <w:rPr>
          <w:rFonts w:ascii="Tahoma" w:hAnsi="Tahoma" w:cs="Tahoma"/>
          <w:sz w:val="22"/>
          <w:szCs w:val="22"/>
        </w:rPr>
        <w:t xml:space="preserve"> objednateli smluvní pokutu ve </w:t>
      </w:r>
      <w:r w:rsidRPr="00341131">
        <w:rPr>
          <w:rFonts w:ascii="Tahoma" w:hAnsi="Tahoma" w:cs="Tahoma"/>
          <w:sz w:val="22"/>
          <w:szCs w:val="22"/>
        </w:rPr>
        <w:t>výši 0,01</w:t>
      </w:r>
      <w:r w:rsidR="001B4AF4" w:rsidRPr="00341131">
        <w:rPr>
          <w:rFonts w:ascii="Tahoma" w:hAnsi="Tahoma" w:cs="Tahoma"/>
          <w:sz w:val="22"/>
          <w:szCs w:val="22"/>
        </w:rPr>
        <w:t> </w:t>
      </w:r>
      <w:r w:rsidR="00837912" w:rsidRPr="00341131">
        <w:rPr>
          <w:rFonts w:ascii="Tahoma" w:hAnsi="Tahoma" w:cs="Tahoma"/>
          <w:sz w:val="22"/>
          <w:szCs w:val="22"/>
        </w:rPr>
        <w:t>% z ceny za </w:t>
      </w:r>
      <w:r w:rsidRPr="00341131">
        <w:rPr>
          <w:rFonts w:ascii="Tahoma" w:hAnsi="Tahoma" w:cs="Tahoma"/>
          <w:sz w:val="22"/>
          <w:szCs w:val="22"/>
        </w:rPr>
        <w:t xml:space="preserve">dílo </w:t>
      </w:r>
      <w:r w:rsidR="007A1994" w:rsidRPr="00341131">
        <w:rPr>
          <w:rFonts w:ascii="Tahoma" w:hAnsi="Tahoma" w:cs="Tahoma"/>
          <w:sz w:val="22"/>
          <w:szCs w:val="22"/>
        </w:rPr>
        <w:t>bez</w:t>
      </w:r>
      <w:r w:rsidR="00837912" w:rsidRPr="00341131">
        <w:rPr>
          <w:rFonts w:ascii="Tahoma" w:hAnsi="Tahoma" w:cs="Tahoma"/>
          <w:sz w:val="22"/>
          <w:szCs w:val="22"/>
        </w:rPr>
        <w:t> </w:t>
      </w:r>
      <w:r w:rsidRPr="00341131">
        <w:rPr>
          <w:rFonts w:ascii="Tahoma" w:hAnsi="Tahoma" w:cs="Tahoma"/>
          <w:sz w:val="22"/>
          <w:szCs w:val="22"/>
        </w:rPr>
        <w:t>DPH za</w:t>
      </w:r>
      <w:r w:rsidR="00837912" w:rsidRPr="00341131">
        <w:rPr>
          <w:rFonts w:ascii="Tahoma" w:hAnsi="Tahoma" w:cs="Tahoma"/>
          <w:sz w:val="22"/>
          <w:szCs w:val="22"/>
        </w:rPr>
        <w:t> </w:t>
      </w:r>
      <w:r w:rsidRPr="00341131">
        <w:rPr>
          <w:rFonts w:ascii="Tahoma" w:hAnsi="Tahoma" w:cs="Tahoma"/>
          <w:sz w:val="22"/>
          <w:szCs w:val="22"/>
        </w:rPr>
        <w:t>každý zjištěný případ.</w:t>
      </w:r>
    </w:p>
    <w:p w14:paraId="43D2E25E" w14:textId="77777777" w:rsidR="004A2DDB" w:rsidRPr="00341131" w:rsidRDefault="004A2DDB"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V případě porušení předpisů týkajících se BOZP (zejména zákona č.</w:t>
      </w:r>
      <w:r w:rsidR="00837912" w:rsidRPr="00341131">
        <w:rPr>
          <w:rFonts w:ascii="Tahoma" w:hAnsi="Tahoma" w:cs="Tahoma"/>
          <w:sz w:val="22"/>
          <w:szCs w:val="22"/>
        </w:rPr>
        <w:t> </w:t>
      </w:r>
      <w:r w:rsidRPr="00341131">
        <w:rPr>
          <w:rFonts w:ascii="Tahoma" w:hAnsi="Tahoma" w:cs="Tahoma"/>
          <w:sz w:val="22"/>
          <w:szCs w:val="22"/>
        </w:rPr>
        <w:t>309/2006</w:t>
      </w:r>
      <w:r w:rsidR="00837912" w:rsidRPr="00341131">
        <w:rPr>
          <w:rFonts w:ascii="Tahoma" w:hAnsi="Tahoma" w:cs="Tahoma"/>
          <w:sz w:val="22"/>
          <w:szCs w:val="22"/>
        </w:rPr>
        <w:t> </w:t>
      </w:r>
      <w:r w:rsidRPr="00341131">
        <w:rPr>
          <w:rFonts w:ascii="Tahoma" w:hAnsi="Tahoma" w:cs="Tahoma"/>
          <w:sz w:val="22"/>
          <w:szCs w:val="22"/>
        </w:rPr>
        <w:t>Sb., stavebního zákona, nařízení vlády č.</w:t>
      </w:r>
      <w:r w:rsidR="00837912" w:rsidRPr="00341131">
        <w:rPr>
          <w:rFonts w:ascii="Tahoma" w:hAnsi="Tahoma" w:cs="Tahoma"/>
          <w:sz w:val="22"/>
          <w:szCs w:val="22"/>
        </w:rPr>
        <w:t> 591/2006 </w:t>
      </w:r>
      <w:r w:rsidRPr="00341131">
        <w:rPr>
          <w:rFonts w:ascii="Tahoma" w:hAnsi="Tahoma" w:cs="Tahoma"/>
          <w:sz w:val="22"/>
          <w:szCs w:val="22"/>
        </w:rPr>
        <w:t>Sb., o</w:t>
      </w:r>
      <w:r w:rsidR="00837912" w:rsidRPr="00341131">
        <w:rPr>
          <w:rFonts w:ascii="Tahoma" w:hAnsi="Tahoma" w:cs="Tahoma"/>
          <w:sz w:val="22"/>
          <w:szCs w:val="22"/>
        </w:rPr>
        <w:t> </w:t>
      </w:r>
      <w:r w:rsidRPr="00341131">
        <w:rPr>
          <w:rFonts w:ascii="Tahoma" w:hAnsi="Tahoma" w:cs="Tahoma"/>
          <w:sz w:val="22"/>
          <w:szCs w:val="22"/>
        </w:rPr>
        <w:t>bližších minimálních požadavcích na bezpečnost a</w:t>
      </w:r>
      <w:r w:rsidR="00837912" w:rsidRPr="00341131">
        <w:rPr>
          <w:rFonts w:ascii="Tahoma" w:hAnsi="Tahoma" w:cs="Tahoma"/>
          <w:sz w:val="22"/>
          <w:szCs w:val="22"/>
        </w:rPr>
        <w:t> </w:t>
      </w:r>
      <w:r w:rsidRPr="00341131">
        <w:rPr>
          <w:rFonts w:ascii="Tahoma" w:hAnsi="Tahoma" w:cs="Tahoma"/>
          <w:sz w:val="22"/>
          <w:szCs w:val="22"/>
        </w:rPr>
        <w:t>ochranu zdra</w:t>
      </w:r>
      <w:r w:rsidR="00837912" w:rsidRPr="00341131">
        <w:rPr>
          <w:rFonts w:ascii="Tahoma" w:hAnsi="Tahoma" w:cs="Tahoma"/>
          <w:sz w:val="22"/>
          <w:szCs w:val="22"/>
        </w:rPr>
        <w:t>ví při </w:t>
      </w:r>
      <w:r w:rsidRPr="00341131">
        <w:rPr>
          <w:rFonts w:ascii="Tahoma" w:hAnsi="Tahoma" w:cs="Tahoma"/>
          <w:sz w:val="22"/>
          <w:szCs w:val="22"/>
        </w:rPr>
        <w:t>práci na</w:t>
      </w:r>
      <w:r w:rsidR="00837912" w:rsidRPr="00341131">
        <w:rPr>
          <w:rFonts w:ascii="Tahoma" w:hAnsi="Tahoma" w:cs="Tahoma"/>
          <w:sz w:val="22"/>
          <w:szCs w:val="22"/>
        </w:rPr>
        <w:t> staveništích a zákona č. 262/2006 </w:t>
      </w:r>
      <w:r w:rsidRPr="00341131">
        <w:rPr>
          <w:rFonts w:ascii="Tahoma" w:hAnsi="Tahoma" w:cs="Tahoma"/>
          <w:sz w:val="22"/>
          <w:szCs w:val="22"/>
        </w:rPr>
        <w:t>Sb., zákoník práce, ve</w:t>
      </w:r>
      <w:r w:rsidR="00837912" w:rsidRPr="00341131">
        <w:rPr>
          <w:rFonts w:ascii="Tahoma" w:hAnsi="Tahoma" w:cs="Tahoma"/>
          <w:sz w:val="22"/>
          <w:szCs w:val="22"/>
        </w:rPr>
        <w:t> </w:t>
      </w:r>
      <w:r w:rsidRPr="00341131">
        <w:rPr>
          <w:rFonts w:ascii="Tahoma" w:hAnsi="Tahoma" w:cs="Tahoma"/>
          <w:sz w:val="22"/>
          <w:szCs w:val="22"/>
        </w:rPr>
        <w:t>znění pozdějších předpisů) kteroukoliv z osob vyskytujících se na</w:t>
      </w:r>
      <w:r w:rsidR="00837912" w:rsidRPr="00341131">
        <w:rPr>
          <w:rFonts w:ascii="Tahoma" w:hAnsi="Tahoma" w:cs="Tahoma"/>
          <w:sz w:val="22"/>
          <w:szCs w:val="22"/>
        </w:rPr>
        <w:t> </w:t>
      </w:r>
      <w:r w:rsidRPr="00341131">
        <w:rPr>
          <w:rFonts w:ascii="Tahoma" w:hAnsi="Tahoma" w:cs="Tahoma"/>
          <w:sz w:val="22"/>
          <w:szCs w:val="22"/>
        </w:rPr>
        <w:t>staveništi je zhotovitel povinen zaplatit objednateli smluvní pokutu ve</w:t>
      </w:r>
      <w:r w:rsidR="00837912" w:rsidRPr="00341131">
        <w:rPr>
          <w:rFonts w:ascii="Tahoma" w:hAnsi="Tahoma" w:cs="Tahoma"/>
          <w:sz w:val="22"/>
          <w:szCs w:val="22"/>
        </w:rPr>
        <w:t> </w:t>
      </w:r>
      <w:r w:rsidRPr="00341131">
        <w:rPr>
          <w:rFonts w:ascii="Tahoma" w:hAnsi="Tahoma" w:cs="Tahoma"/>
          <w:sz w:val="22"/>
          <w:szCs w:val="22"/>
        </w:rPr>
        <w:t>výši 3.000</w:t>
      </w:r>
      <w:r w:rsidR="00837912" w:rsidRPr="00341131">
        <w:rPr>
          <w:rFonts w:ascii="Tahoma" w:hAnsi="Tahoma" w:cs="Tahoma"/>
          <w:sz w:val="22"/>
          <w:szCs w:val="22"/>
        </w:rPr>
        <w:t> Kč za </w:t>
      </w:r>
      <w:r w:rsidRPr="00341131">
        <w:rPr>
          <w:rFonts w:ascii="Tahoma" w:hAnsi="Tahoma" w:cs="Tahoma"/>
          <w:sz w:val="22"/>
          <w:szCs w:val="22"/>
        </w:rPr>
        <w:t xml:space="preserve">každý </w:t>
      </w:r>
      <w:r w:rsidR="001F56F9" w:rsidRPr="00341131">
        <w:rPr>
          <w:rFonts w:ascii="Tahoma" w:hAnsi="Tahoma" w:cs="Tahoma"/>
          <w:sz w:val="22"/>
          <w:szCs w:val="22"/>
        </w:rPr>
        <w:t>zjištěný</w:t>
      </w:r>
      <w:r w:rsidR="007D2EA0" w:rsidRPr="00341131">
        <w:rPr>
          <w:rFonts w:ascii="Tahoma" w:hAnsi="Tahoma" w:cs="Tahoma"/>
          <w:sz w:val="22"/>
          <w:szCs w:val="22"/>
        </w:rPr>
        <w:t xml:space="preserve"> </w:t>
      </w:r>
      <w:r w:rsidRPr="00341131">
        <w:rPr>
          <w:rFonts w:ascii="Tahoma" w:hAnsi="Tahoma" w:cs="Tahoma"/>
          <w:sz w:val="22"/>
          <w:szCs w:val="22"/>
        </w:rPr>
        <w:t>případ.</w:t>
      </w:r>
    </w:p>
    <w:p w14:paraId="0C431155" w14:textId="77777777" w:rsidR="004A2DDB" w:rsidRPr="00341131" w:rsidRDefault="004A2DDB" w:rsidP="00F5380B">
      <w:pPr>
        <w:numPr>
          <w:ilvl w:val="0"/>
          <w:numId w:val="14"/>
        </w:numPr>
        <w:tabs>
          <w:tab w:val="clear" w:pos="360"/>
        </w:tabs>
        <w:spacing w:before="120"/>
        <w:jc w:val="both"/>
        <w:rPr>
          <w:rFonts w:ascii="Tahoma" w:hAnsi="Tahoma" w:cs="Tahoma"/>
          <w:iCs/>
          <w:sz w:val="22"/>
          <w:szCs w:val="22"/>
        </w:rPr>
      </w:pPr>
      <w:r w:rsidRPr="00341131">
        <w:rPr>
          <w:rFonts w:ascii="Tahoma" w:hAnsi="Tahoma" w:cs="Tahoma"/>
          <w:sz w:val="22"/>
          <w:szCs w:val="22"/>
        </w:rPr>
        <w:t>V</w:t>
      </w:r>
      <w:r w:rsidR="00837912" w:rsidRPr="00341131">
        <w:rPr>
          <w:rFonts w:ascii="Tahoma" w:hAnsi="Tahoma" w:cs="Tahoma"/>
          <w:sz w:val="22"/>
          <w:szCs w:val="22"/>
        </w:rPr>
        <w:t> </w:t>
      </w:r>
      <w:r w:rsidRPr="00341131">
        <w:rPr>
          <w:rFonts w:ascii="Tahoma" w:hAnsi="Tahoma" w:cs="Tahoma"/>
          <w:sz w:val="22"/>
          <w:szCs w:val="22"/>
        </w:rPr>
        <w:t xml:space="preserve">případě </w:t>
      </w:r>
      <w:r w:rsidR="001F56F9" w:rsidRPr="00341131">
        <w:rPr>
          <w:rFonts w:ascii="Tahoma" w:hAnsi="Tahoma" w:cs="Tahoma"/>
          <w:sz w:val="22"/>
          <w:szCs w:val="22"/>
        </w:rPr>
        <w:t>prodlení zhotovitele s</w:t>
      </w:r>
      <w:r w:rsidR="00837912" w:rsidRPr="00341131">
        <w:rPr>
          <w:rFonts w:ascii="Tahoma" w:hAnsi="Tahoma" w:cs="Tahoma"/>
          <w:sz w:val="22"/>
          <w:szCs w:val="22"/>
        </w:rPr>
        <w:t> </w:t>
      </w:r>
      <w:r w:rsidRPr="00341131">
        <w:rPr>
          <w:rFonts w:ascii="Tahoma" w:hAnsi="Tahoma" w:cs="Tahoma"/>
          <w:sz w:val="22"/>
          <w:szCs w:val="22"/>
        </w:rPr>
        <w:t>odstranění</w:t>
      </w:r>
      <w:r w:rsidR="001F56F9" w:rsidRPr="00341131">
        <w:rPr>
          <w:rFonts w:ascii="Tahoma" w:hAnsi="Tahoma" w:cs="Tahoma"/>
          <w:sz w:val="22"/>
          <w:szCs w:val="22"/>
        </w:rPr>
        <w:t>m</w:t>
      </w:r>
      <w:r w:rsidRPr="00341131">
        <w:rPr>
          <w:rFonts w:ascii="Tahoma" w:hAnsi="Tahoma" w:cs="Tahoma"/>
          <w:sz w:val="22"/>
          <w:szCs w:val="22"/>
        </w:rPr>
        <w:t xml:space="preserve"> vady</w:t>
      </w:r>
      <w:r w:rsidR="001F56F9" w:rsidRPr="00341131">
        <w:rPr>
          <w:rFonts w:ascii="Tahoma" w:hAnsi="Tahoma" w:cs="Tahoma"/>
          <w:sz w:val="22"/>
          <w:szCs w:val="22"/>
        </w:rPr>
        <w:t xml:space="preserve"> ve lhůtě dle čl. XII odst. 7 této smlouvy</w:t>
      </w:r>
      <w:r w:rsidRPr="00341131">
        <w:rPr>
          <w:rFonts w:ascii="Tahoma" w:hAnsi="Tahoma" w:cs="Tahoma"/>
          <w:sz w:val="22"/>
          <w:szCs w:val="22"/>
        </w:rPr>
        <w:t xml:space="preserve"> je zhotovitel povinen zaplatit objednateli smluvní pokutu ve</w:t>
      </w:r>
      <w:r w:rsidR="00837912" w:rsidRPr="00341131">
        <w:rPr>
          <w:rFonts w:ascii="Tahoma" w:hAnsi="Tahoma" w:cs="Tahoma"/>
          <w:sz w:val="22"/>
          <w:szCs w:val="22"/>
        </w:rPr>
        <w:t> </w:t>
      </w:r>
      <w:r w:rsidRPr="00341131">
        <w:rPr>
          <w:rFonts w:ascii="Tahoma" w:hAnsi="Tahoma" w:cs="Tahoma"/>
          <w:sz w:val="22"/>
          <w:szCs w:val="22"/>
        </w:rPr>
        <w:t xml:space="preserve">výši </w:t>
      </w:r>
      <w:r w:rsidR="00F7575D" w:rsidRPr="00341131">
        <w:rPr>
          <w:rFonts w:ascii="Tahoma" w:hAnsi="Tahoma" w:cs="Tahoma"/>
          <w:sz w:val="22"/>
          <w:szCs w:val="22"/>
        </w:rPr>
        <w:t xml:space="preserve">0,05 % z ceny za dílo bez DPH </w:t>
      </w:r>
      <w:r w:rsidRPr="00341131">
        <w:rPr>
          <w:rFonts w:ascii="Tahoma" w:hAnsi="Tahoma" w:cs="Tahoma"/>
          <w:sz w:val="22"/>
          <w:szCs w:val="22"/>
        </w:rPr>
        <w:t>za každý i započatý den prodlení.</w:t>
      </w:r>
    </w:p>
    <w:p w14:paraId="03FCB3E9" w14:textId="77777777" w:rsidR="004A2DDB" w:rsidRPr="00341131" w:rsidRDefault="004A2DDB"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V případě, že bude zjištěno, že stavební deník</w:t>
      </w:r>
      <w:r w:rsidR="00F755E9" w:rsidRPr="00341131">
        <w:rPr>
          <w:rFonts w:ascii="Tahoma" w:hAnsi="Tahoma" w:cs="Tahoma"/>
          <w:sz w:val="22"/>
          <w:szCs w:val="22"/>
        </w:rPr>
        <w:t>,</w:t>
      </w:r>
      <w:r w:rsidRPr="00341131">
        <w:rPr>
          <w:rFonts w:ascii="Tahoma" w:hAnsi="Tahoma" w:cs="Tahoma"/>
          <w:sz w:val="22"/>
          <w:szCs w:val="22"/>
        </w:rPr>
        <w:t xml:space="preserve"> případně projektová dokumentace a</w:t>
      </w:r>
      <w:r w:rsidR="00B63DE5" w:rsidRPr="00341131">
        <w:rPr>
          <w:rFonts w:ascii="Tahoma" w:hAnsi="Tahoma" w:cs="Tahoma"/>
          <w:sz w:val="22"/>
          <w:szCs w:val="22"/>
        </w:rPr>
        <w:t> </w:t>
      </w:r>
      <w:r w:rsidRPr="00341131">
        <w:rPr>
          <w:rFonts w:ascii="Tahoma" w:hAnsi="Tahoma" w:cs="Tahoma"/>
          <w:sz w:val="22"/>
          <w:szCs w:val="22"/>
        </w:rPr>
        <w:t xml:space="preserve">doklady </w:t>
      </w:r>
      <w:r w:rsidR="00F755E9" w:rsidRPr="00341131">
        <w:rPr>
          <w:rFonts w:ascii="Tahoma" w:hAnsi="Tahoma" w:cs="Tahoma"/>
          <w:sz w:val="22"/>
          <w:szCs w:val="22"/>
        </w:rPr>
        <w:t xml:space="preserve">potřebné k provádění stavby dle stavebního zákona, </w:t>
      </w:r>
      <w:r w:rsidRPr="00341131">
        <w:rPr>
          <w:rFonts w:ascii="Tahoma" w:hAnsi="Tahoma" w:cs="Tahoma"/>
          <w:sz w:val="22"/>
          <w:szCs w:val="22"/>
        </w:rPr>
        <w:t>nejsou přístupné kdykoliv v průběhu práce na</w:t>
      </w:r>
      <w:r w:rsidR="00837912" w:rsidRPr="00341131">
        <w:rPr>
          <w:rFonts w:ascii="Tahoma" w:hAnsi="Tahoma" w:cs="Tahoma"/>
          <w:sz w:val="22"/>
          <w:szCs w:val="22"/>
        </w:rPr>
        <w:t> </w:t>
      </w:r>
      <w:r w:rsidRPr="00341131">
        <w:rPr>
          <w:rFonts w:ascii="Tahoma" w:hAnsi="Tahoma" w:cs="Tahoma"/>
          <w:sz w:val="22"/>
          <w:szCs w:val="22"/>
        </w:rPr>
        <w:t xml:space="preserve">staveništi, </w:t>
      </w:r>
      <w:r w:rsidR="00B63DE5" w:rsidRPr="00341131">
        <w:rPr>
          <w:rFonts w:ascii="Tahoma" w:hAnsi="Tahoma" w:cs="Tahoma"/>
          <w:sz w:val="22"/>
          <w:szCs w:val="22"/>
        </w:rPr>
        <w:t xml:space="preserve">je </w:t>
      </w:r>
      <w:r w:rsidRPr="00341131">
        <w:rPr>
          <w:rFonts w:ascii="Tahoma" w:hAnsi="Tahoma" w:cs="Tahoma"/>
          <w:sz w:val="22"/>
          <w:szCs w:val="22"/>
        </w:rPr>
        <w:t xml:space="preserve">zhotovitel </w:t>
      </w:r>
      <w:r w:rsidR="00B63DE5" w:rsidRPr="00341131">
        <w:rPr>
          <w:rFonts w:ascii="Tahoma" w:hAnsi="Tahoma" w:cs="Tahoma"/>
          <w:sz w:val="22"/>
          <w:szCs w:val="22"/>
        </w:rPr>
        <w:t>povinen zaplatit objednateli</w:t>
      </w:r>
      <w:r w:rsidRPr="00341131">
        <w:rPr>
          <w:rFonts w:ascii="Tahoma" w:hAnsi="Tahoma" w:cs="Tahoma"/>
          <w:sz w:val="22"/>
          <w:szCs w:val="22"/>
        </w:rPr>
        <w:t xml:space="preserve"> smluvní pokut</w:t>
      </w:r>
      <w:r w:rsidR="00B63DE5" w:rsidRPr="00341131">
        <w:rPr>
          <w:rFonts w:ascii="Tahoma" w:hAnsi="Tahoma" w:cs="Tahoma"/>
          <w:sz w:val="22"/>
          <w:szCs w:val="22"/>
        </w:rPr>
        <w:t>u</w:t>
      </w:r>
      <w:r w:rsidRPr="00341131">
        <w:rPr>
          <w:rFonts w:ascii="Tahoma" w:hAnsi="Tahoma" w:cs="Tahoma"/>
          <w:sz w:val="22"/>
          <w:szCs w:val="22"/>
        </w:rPr>
        <w:t xml:space="preserve"> ve</w:t>
      </w:r>
      <w:r w:rsidR="00837912" w:rsidRPr="00341131">
        <w:rPr>
          <w:rFonts w:ascii="Tahoma" w:hAnsi="Tahoma" w:cs="Tahoma"/>
          <w:sz w:val="22"/>
          <w:szCs w:val="22"/>
        </w:rPr>
        <w:t> </w:t>
      </w:r>
      <w:r w:rsidRPr="00341131">
        <w:rPr>
          <w:rFonts w:ascii="Tahoma" w:hAnsi="Tahoma" w:cs="Tahoma"/>
          <w:sz w:val="22"/>
          <w:szCs w:val="22"/>
        </w:rPr>
        <w:t xml:space="preserve">výši </w:t>
      </w:r>
      <w:r w:rsidR="00F7575D" w:rsidRPr="00341131">
        <w:rPr>
          <w:rFonts w:ascii="Tahoma" w:hAnsi="Tahoma" w:cs="Tahoma"/>
          <w:sz w:val="22"/>
          <w:szCs w:val="22"/>
        </w:rPr>
        <w:t xml:space="preserve">0,05 % z ceny za dílo bez DPH </w:t>
      </w:r>
      <w:r w:rsidRPr="00341131">
        <w:rPr>
          <w:rFonts w:ascii="Tahoma" w:hAnsi="Tahoma" w:cs="Tahoma"/>
          <w:sz w:val="22"/>
          <w:szCs w:val="22"/>
        </w:rPr>
        <w:t>za</w:t>
      </w:r>
      <w:r w:rsidR="00837912" w:rsidRPr="00341131">
        <w:rPr>
          <w:rFonts w:ascii="Tahoma" w:hAnsi="Tahoma" w:cs="Tahoma"/>
          <w:sz w:val="22"/>
          <w:szCs w:val="22"/>
        </w:rPr>
        <w:t> </w:t>
      </w:r>
      <w:r w:rsidRPr="00341131">
        <w:rPr>
          <w:rFonts w:ascii="Tahoma" w:hAnsi="Tahoma" w:cs="Tahoma"/>
          <w:sz w:val="22"/>
          <w:szCs w:val="22"/>
        </w:rPr>
        <w:t>každý zjištěný případ.</w:t>
      </w:r>
    </w:p>
    <w:p w14:paraId="108EB6CE" w14:textId="77777777" w:rsidR="00CF7EC4" w:rsidRPr="00341131" w:rsidRDefault="00CF7EC4"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V případě, že zhotovitel poruší kteroukoliv povinnost stanovenou v čl.</w:t>
      </w:r>
      <w:r w:rsidR="00837912" w:rsidRPr="00341131">
        <w:rPr>
          <w:rFonts w:ascii="Tahoma" w:hAnsi="Tahoma" w:cs="Tahoma"/>
          <w:sz w:val="22"/>
          <w:szCs w:val="22"/>
        </w:rPr>
        <w:t> </w:t>
      </w:r>
      <w:r w:rsidRPr="00341131">
        <w:rPr>
          <w:rFonts w:ascii="Tahoma" w:hAnsi="Tahoma" w:cs="Tahoma"/>
          <w:sz w:val="22"/>
          <w:szCs w:val="22"/>
        </w:rPr>
        <w:t>XI</w:t>
      </w:r>
      <w:r w:rsidR="00973718" w:rsidRPr="00341131">
        <w:rPr>
          <w:rFonts w:ascii="Tahoma" w:hAnsi="Tahoma" w:cs="Tahoma"/>
          <w:sz w:val="22"/>
          <w:szCs w:val="22"/>
        </w:rPr>
        <w:t>II</w:t>
      </w:r>
      <w:r w:rsidRPr="00341131">
        <w:rPr>
          <w:rFonts w:ascii="Tahoma" w:hAnsi="Tahoma" w:cs="Tahoma"/>
          <w:sz w:val="22"/>
          <w:szCs w:val="22"/>
        </w:rPr>
        <w:t xml:space="preserve"> </w:t>
      </w:r>
      <w:r w:rsidR="00E9143C" w:rsidRPr="00341131">
        <w:rPr>
          <w:rFonts w:ascii="Tahoma" w:hAnsi="Tahoma" w:cs="Tahoma"/>
          <w:sz w:val="22"/>
          <w:szCs w:val="22"/>
        </w:rPr>
        <w:t xml:space="preserve">odst. </w:t>
      </w:r>
      <w:r w:rsidR="00973718" w:rsidRPr="00341131">
        <w:rPr>
          <w:rFonts w:ascii="Tahoma" w:hAnsi="Tahoma" w:cs="Tahoma"/>
          <w:sz w:val="22"/>
          <w:szCs w:val="22"/>
        </w:rPr>
        <w:t>4 nebo 5</w:t>
      </w:r>
      <w:r w:rsidR="00F17172" w:rsidRPr="00341131">
        <w:rPr>
          <w:rFonts w:ascii="Tahoma" w:hAnsi="Tahoma" w:cs="Tahoma"/>
          <w:sz w:val="22"/>
          <w:szCs w:val="22"/>
        </w:rPr>
        <w:t xml:space="preserve"> </w:t>
      </w:r>
      <w:r w:rsidRPr="00341131">
        <w:rPr>
          <w:rFonts w:ascii="Tahoma" w:hAnsi="Tahoma" w:cs="Tahoma"/>
          <w:sz w:val="22"/>
          <w:szCs w:val="22"/>
        </w:rPr>
        <w:t xml:space="preserve">této smlouvy, </w:t>
      </w:r>
      <w:r w:rsidR="00B63DE5" w:rsidRPr="00341131">
        <w:rPr>
          <w:rFonts w:ascii="Tahoma" w:hAnsi="Tahoma" w:cs="Tahoma"/>
          <w:sz w:val="22"/>
          <w:szCs w:val="22"/>
        </w:rPr>
        <w:t>je</w:t>
      </w:r>
      <w:r w:rsidRPr="00341131">
        <w:rPr>
          <w:rFonts w:ascii="Tahoma" w:hAnsi="Tahoma" w:cs="Tahoma"/>
          <w:sz w:val="22"/>
          <w:szCs w:val="22"/>
        </w:rPr>
        <w:t xml:space="preserve"> zhotovitel</w:t>
      </w:r>
      <w:r w:rsidR="00B63DE5" w:rsidRPr="00341131">
        <w:rPr>
          <w:rFonts w:ascii="Tahoma" w:hAnsi="Tahoma" w:cs="Tahoma"/>
          <w:sz w:val="22"/>
          <w:szCs w:val="22"/>
        </w:rPr>
        <w:t xml:space="preserve"> povinen zaplatit objednateli</w:t>
      </w:r>
      <w:r w:rsidRPr="00341131">
        <w:rPr>
          <w:rFonts w:ascii="Tahoma" w:hAnsi="Tahoma" w:cs="Tahoma"/>
          <w:sz w:val="22"/>
          <w:szCs w:val="22"/>
        </w:rPr>
        <w:t xml:space="preserve"> smluvní poku</w:t>
      </w:r>
      <w:r w:rsidR="00837912" w:rsidRPr="00341131">
        <w:rPr>
          <w:rFonts w:ascii="Tahoma" w:hAnsi="Tahoma" w:cs="Tahoma"/>
          <w:sz w:val="22"/>
          <w:szCs w:val="22"/>
        </w:rPr>
        <w:t>t</w:t>
      </w:r>
      <w:r w:rsidR="00B63DE5" w:rsidRPr="00341131">
        <w:rPr>
          <w:rFonts w:ascii="Tahoma" w:hAnsi="Tahoma" w:cs="Tahoma"/>
          <w:sz w:val="22"/>
          <w:szCs w:val="22"/>
        </w:rPr>
        <w:t>u</w:t>
      </w:r>
      <w:r w:rsidR="00837912" w:rsidRPr="00341131">
        <w:rPr>
          <w:rFonts w:ascii="Tahoma" w:hAnsi="Tahoma" w:cs="Tahoma"/>
          <w:sz w:val="22"/>
          <w:szCs w:val="22"/>
        </w:rPr>
        <w:t xml:space="preserve"> ve </w:t>
      </w:r>
      <w:r w:rsidRPr="00341131">
        <w:rPr>
          <w:rFonts w:ascii="Tahoma" w:hAnsi="Tahoma" w:cs="Tahoma"/>
          <w:sz w:val="22"/>
          <w:szCs w:val="22"/>
        </w:rPr>
        <w:t xml:space="preserve">výši </w:t>
      </w:r>
      <w:r w:rsidR="00E9143C" w:rsidRPr="00341131">
        <w:rPr>
          <w:rFonts w:ascii="Tahoma" w:hAnsi="Tahoma" w:cs="Tahoma"/>
          <w:sz w:val="22"/>
          <w:szCs w:val="22"/>
        </w:rPr>
        <w:t>5</w:t>
      </w:r>
      <w:r w:rsidRPr="00341131">
        <w:rPr>
          <w:rFonts w:ascii="Tahoma" w:hAnsi="Tahoma" w:cs="Tahoma"/>
          <w:sz w:val="22"/>
          <w:szCs w:val="22"/>
        </w:rPr>
        <w:t>.000</w:t>
      </w:r>
      <w:r w:rsidR="00837912" w:rsidRPr="00341131">
        <w:rPr>
          <w:rFonts w:ascii="Tahoma" w:hAnsi="Tahoma" w:cs="Tahoma"/>
          <w:sz w:val="22"/>
          <w:szCs w:val="22"/>
        </w:rPr>
        <w:t> Kč za každý zjištěný případ a </w:t>
      </w:r>
      <w:r w:rsidRPr="00341131">
        <w:rPr>
          <w:rFonts w:ascii="Tahoma" w:hAnsi="Tahoma" w:cs="Tahoma"/>
          <w:sz w:val="22"/>
          <w:szCs w:val="22"/>
        </w:rPr>
        <w:t>každý den prodlení.</w:t>
      </w:r>
    </w:p>
    <w:p w14:paraId="4E07C96A" w14:textId="06D7A858" w:rsidR="00B36AFE" w:rsidRPr="00341131" w:rsidRDefault="00B36AFE"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 xml:space="preserve">V případě, že zhotovitel poruší </w:t>
      </w:r>
      <w:r w:rsidR="00F755E9" w:rsidRPr="00341131">
        <w:rPr>
          <w:rFonts w:ascii="Tahoma" w:hAnsi="Tahoma" w:cs="Tahoma"/>
          <w:sz w:val="22"/>
          <w:szCs w:val="22"/>
        </w:rPr>
        <w:t xml:space="preserve">jakoukoliv </w:t>
      </w:r>
      <w:r w:rsidRPr="00341131">
        <w:rPr>
          <w:rFonts w:ascii="Tahoma" w:hAnsi="Tahoma" w:cs="Tahoma"/>
          <w:sz w:val="22"/>
          <w:szCs w:val="22"/>
        </w:rPr>
        <w:t>svou povinnost stanovenou v čl.</w:t>
      </w:r>
      <w:r w:rsidR="00837912" w:rsidRPr="00341131">
        <w:rPr>
          <w:rFonts w:ascii="Tahoma" w:hAnsi="Tahoma" w:cs="Tahoma"/>
          <w:sz w:val="22"/>
          <w:szCs w:val="22"/>
        </w:rPr>
        <w:t> </w:t>
      </w:r>
      <w:r w:rsidR="00CC35F4" w:rsidRPr="00341131">
        <w:rPr>
          <w:rFonts w:ascii="Tahoma" w:hAnsi="Tahoma" w:cs="Tahoma"/>
          <w:sz w:val="22"/>
          <w:szCs w:val="22"/>
        </w:rPr>
        <w:t>I</w:t>
      </w:r>
      <w:r w:rsidRPr="00341131">
        <w:rPr>
          <w:rFonts w:ascii="Tahoma" w:hAnsi="Tahoma" w:cs="Tahoma"/>
          <w:sz w:val="22"/>
          <w:szCs w:val="22"/>
        </w:rPr>
        <w:t>X odst.</w:t>
      </w:r>
      <w:r w:rsidR="00837912" w:rsidRPr="00341131">
        <w:rPr>
          <w:rFonts w:ascii="Tahoma" w:hAnsi="Tahoma" w:cs="Tahoma"/>
          <w:sz w:val="22"/>
          <w:szCs w:val="22"/>
        </w:rPr>
        <w:t> </w:t>
      </w:r>
      <w:r w:rsidR="00001F5A" w:rsidRPr="00341131">
        <w:rPr>
          <w:rFonts w:ascii="Tahoma" w:hAnsi="Tahoma" w:cs="Tahoma"/>
          <w:sz w:val="22"/>
          <w:szCs w:val="22"/>
        </w:rPr>
        <w:t>1 písm. f)</w:t>
      </w:r>
      <w:r w:rsidR="0021217F" w:rsidRPr="00341131">
        <w:rPr>
          <w:rFonts w:ascii="Tahoma" w:hAnsi="Tahoma" w:cs="Tahoma"/>
          <w:sz w:val="22"/>
          <w:szCs w:val="22"/>
        </w:rPr>
        <w:t>,</w:t>
      </w:r>
      <w:r w:rsidR="00001F5A" w:rsidRPr="00341131">
        <w:rPr>
          <w:rFonts w:ascii="Tahoma" w:hAnsi="Tahoma" w:cs="Tahoma"/>
          <w:sz w:val="22"/>
          <w:szCs w:val="22"/>
        </w:rPr>
        <w:t xml:space="preserve"> </w:t>
      </w:r>
      <w:r w:rsidR="00B02222" w:rsidRPr="00341131">
        <w:rPr>
          <w:rFonts w:ascii="Tahoma" w:hAnsi="Tahoma" w:cs="Tahoma"/>
          <w:sz w:val="22"/>
          <w:szCs w:val="22"/>
        </w:rPr>
        <w:t>9</w:t>
      </w:r>
      <w:r w:rsidR="00CC35F4" w:rsidRPr="00341131">
        <w:rPr>
          <w:rFonts w:ascii="Tahoma" w:hAnsi="Tahoma" w:cs="Tahoma"/>
          <w:sz w:val="22"/>
          <w:szCs w:val="22"/>
        </w:rPr>
        <w:t xml:space="preserve"> nebo </w:t>
      </w:r>
      <w:r w:rsidR="000B6880" w:rsidRPr="00341131">
        <w:rPr>
          <w:rFonts w:ascii="Tahoma" w:hAnsi="Tahoma" w:cs="Tahoma"/>
          <w:sz w:val="22"/>
          <w:szCs w:val="22"/>
        </w:rPr>
        <w:t>1</w:t>
      </w:r>
      <w:r w:rsidR="00B02222" w:rsidRPr="00341131">
        <w:rPr>
          <w:rFonts w:ascii="Tahoma" w:hAnsi="Tahoma" w:cs="Tahoma"/>
          <w:sz w:val="22"/>
          <w:szCs w:val="22"/>
        </w:rPr>
        <w:t>0</w:t>
      </w:r>
      <w:r w:rsidR="00CC35F4" w:rsidRPr="00341131">
        <w:rPr>
          <w:rFonts w:ascii="Tahoma" w:hAnsi="Tahoma" w:cs="Tahoma"/>
          <w:sz w:val="22"/>
          <w:szCs w:val="22"/>
        </w:rPr>
        <w:t xml:space="preserve"> nebo 2</w:t>
      </w:r>
      <w:r w:rsidR="002671E2" w:rsidRPr="00341131">
        <w:rPr>
          <w:rFonts w:ascii="Tahoma" w:hAnsi="Tahoma" w:cs="Tahoma"/>
          <w:sz w:val="22"/>
          <w:szCs w:val="22"/>
        </w:rPr>
        <w:t>7</w:t>
      </w:r>
      <w:r w:rsidRPr="00341131">
        <w:rPr>
          <w:rFonts w:ascii="Tahoma" w:hAnsi="Tahoma" w:cs="Tahoma"/>
          <w:sz w:val="22"/>
          <w:szCs w:val="22"/>
        </w:rPr>
        <w:t xml:space="preserve"> této smlouvy, </w:t>
      </w:r>
      <w:r w:rsidR="004D6269" w:rsidRPr="00341131">
        <w:rPr>
          <w:rFonts w:ascii="Tahoma" w:hAnsi="Tahoma" w:cs="Tahoma"/>
          <w:sz w:val="22"/>
          <w:szCs w:val="22"/>
        </w:rPr>
        <w:t>je povinen zaplatit objednateli</w:t>
      </w:r>
      <w:r w:rsidRPr="00341131">
        <w:rPr>
          <w:rFonts w:ascii="Tahoma" w:hAnsi="Tahoma" w:cs="Tahoma"/>
          <w:sz w:val="22"/>
          <w:szCs w:val="22"/>
        </w:rPr>
        <w:t xml:space="preserve"> smluvní pokut</w:t>
      </w:r>
      <w:r w:rsidR="004D6269" w:rsidRPr="00341131">
        <w:rPr>
          <w:rFonts w:ascii="Tahoma" w:hAnsi="Tahoma" w:cs="Tahoma"/>
          <w:sz w:val="22"/>
          <w:szCs w:val="22"/>
        </w:rPr>
        <w:t>u</w:t>
      </w:r>
      <w:r w:rsidRPr="00341131">
        <w:rPr>
          <w:rFonts w:ascii="Tahoma" w:hAnsi="Tahoma" w:cs="Tahoma"/>
          <w:sz w:val="22"/>
          <w:szCs w:val="22"/>
        </w:rPr>
        <w:t xml:space="preserve"> ve</w:t>
      </w:r>
      <w:r w:rsidR="00837912" w:rsidRPr="00341131">
        <w:rPr>
          <w:rFonts w:ascii="Tahoma" w:hAnsi="Tahoma" w:cs="Tahoma"/>
          <w:sz w:val="22"/>
          <w:szCs w:val="22"/>
        </w:rPr>
        <w:t> </w:t>
      </w:r>
      <w:r w:rsidRPr="00341131">
        <w:rPr>
          <w:rFonts w:ascii="Tahoma" w:hAnsi="Tahoma" w:cs="Tahoma"/>
          <w:sz w:val="22"/>
          <w:szCs w:val="22"/>
        </w:rPr>
        <w:t xml:space="preserve">výši </w:t>
      </w:r>
      <w:r w:rsidR="008D7A9E" w:rsidRPr="00341131">
        <w:rPr>
          <w:rFonts w:ascii="Tahoma" w:hAnsi="Tahoma" w:cs="Tahoma"/>
          <w:sz w:val="22"/>
          <w:szCs w:val="22"/>
        </w:rPr>
        <w:t>10</w:t>
      </w:r>
      <w:r w:rsidRPr="00341131">
        <w:rPr>
          <w:rFonts w:ascii="Tahoma" w:hAnsi="Tahoma" w:cs="Tahoma"/>
          <w:sz w:val="22"/>
          <w:szCs w:val="22"/>
        </w:rPr>
        <w:t>.000</w:t>
      </w:r>
      <w:r w:rsidR="00837912" w:rsidRPr="00341131">
        <w:rPr>
          <w:rFonts w:ascii="Tahoma" w:hAnsi="Tahoma" w:cs="Tahoma"/>
          <w:sz w:val="22"/>
          <w:szCs w:val="22"/>
        </w:rPr>
        <w:t> </w:t>
      </w:r>
      <w:r w:rsidRPr="00341131">
        <w:rPr>
          <w:rFonts w:ascii="Tahoma" w:hAnsi="Tahoma" w:cs="Tahoma"/>
          <w:sz w:val="22"/>
          <w:szCs w:val="22"/>
        </w:rPr>
        <w:t>Kč za</w:t>
      </w:r>
      <w:r w:rsidR="00837912" w:rsidRPr="00341131">
        <w:rPr>
          <w:rFonts w:ascii="Tahoma" w:hAnsi="Tahoma" w:cs="Tahoma"/>
          <w:sz w:val="22"/>
          <w:szCs w:val="22"/>
        </w:rPr>
        <w:t> </w:t>
      </w:r>
      <w:r w:rsidRPr="00341131">
        <w:rPr>
          <w:rFonts w:ascii="Tahoma" w:hAnsi="Tahoma" w:cs="Tahoma"/>
          <w:sz w:val="22"/>
          <w:szCs w:val="22"/>
        </w:rPr>
        <w:t>každý zjištěný případ.</w:t>
      </w:r>
    </w:p>
    <w:p w14:paraId="1BC6B36A" w14:textId="29B3554D" w:rsidR="004A2DDB" w:rsidRPr="00341131" w:rsidRDefault="004A2DDB"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V případě, že zhotovitel poruší svou povinnost stanovenou v čl.</w:t>
      </w:r>
      <w:r w:rsidR="00837912" w:rsidRPr="00341131">
        <w:rPr>
          <w:rFonts w:ascii="Tahoma" w:hAnsi="Tahoma" w:cs="Tahoma"/>
          <w:sz w:val="22"/>
          <w:szCs w:val="22"/>
        </w:rPr>
        <w:t> </w:t>
      </w:r>
      <w:r w:rsidR="00A30F79" w:rsidRPr="00341131">
        <w:rPr>
          <w:rFonts w:ascii="Tahoma" w:hAnsi="Tahoma" w:cs="Tahoma"/>
          <w:sz w:val="22"/>
          <w:szCs w:val="22"/>
        </w:rPr>
        <w:t>I</w:t>
      </w:r>
      <w:r w:rsidR="00837912" w:rsidRPr="00341131">
        <w:rPr>
          <w:rFonts w:ascii="Tahoma" w:hAnsi="Tahoma" w:cs="Tahoma"/>
          <w:sz w:val="22"/>
          <w:szCs w:val="22"/>
        </w:rPr>
        <w:t>X odst. </w:t>
      </w:r>
      <w:r w:rsidR="00B36AFE" w:rsidRPr="00341131">
        <w:rPr>
          <w:rFonts w:ascii="Tahoma" w:hAnsi="Tahoma" w:cs="Tahoma"/>
          <w:sz w:val="22"/>
          <w:szCs w:val="22"/>
        </w:rPr>
        <w:t>1</w:t>
      </w:r>
      <w:r w:rsidR="002E5A10" w:rsidRPr="00341131">
        <w:rPr>
          <w:rFonts w:ascii="Tahoma" w:hAnsi="Tahoma" w:cs="Tahoma"/>
          <w:sz w:val="22"/>
          <w:szCs w:val="22"/>
        </w:rPr>
        <w:t>2</w:t>
      </w:r>
      <w:r w:rsidR="00B36AFE" w:rsidRPr="00341131">
        <w:rPr>
          <w:rFonts w:ascii="Tahoma" w:hAnsi="Tahoma" w:cs="Tahoma"/>
          <w:sz w:val="22"/>
          <w:szCs w:val="22"/>
        </w:rPr>
        <w:t xml:space="preserve"> </w:t>
      </w:r>
      <w:r w:rsidRPr="00341131">
        <w:rPr>
          <w:rFonts w:ascii="Tahoma" w:hAnsi="Tahoma" w:cs="Tahoma"/>
          <w:sz w:val="22"/>
          <w:szCs w:val="22"/>
        </w:rPr>
        <w:t xml:space="preserve">této smlouvy, </w:t>
      </w:r>
      <w:r w:rsidR="004D6269" w:rsidRPr="00341131">
        <w:rPr>
          <w:rFonts w:ascii="Tahoma" w:hAnsi="Tahoma" w:cs="Tahoma"/>
          <w:sz w:val="22"/>
          <w:szCs w:val="22"/>
        </w:rPr>
        <w:t>je povinen zaplatit objednateli</w:t>
      </w:r>
      <w:r w:rsidRPr="00341131">
        <w:rPr>
          <w:rFonts w:ascii="Tahoma" w:hAnsi="Tahoma" w:cs="Tahoma"/>
          <w:sz w:val="22"/>
          <w:szCs w:val="22"/>
        </w:rPr>
        <w:t xml:space="preserve"> smluvní pokut</w:t>
      </w:r>
      <w:r w:rsidR="004D6269" w:rsidRPr="00341131">
        <w:rPr>
          <w:rFonts w:ascii="Tahoma" w:hAnsi="Tahoma" w:cs="Tahoma"/>
          <w:sz w:val="22"/>
          <w:szCs w:val="22"/>
        </w:rPr>
        <w:t>u</w:t>
      </w:r>
      <w:r w:rsidRPr="00341131">
        <w:rPr>
          <w:rFonts w:ascii="Tahoma" w:hAnsi="Tahoma" w:cs="Tahoma"/>
          <w:sz w:val="22"/>
          <w:szCs w:val="22"/>
        </w:rPr>
        <w:t xml:space="preserve"> ve</w:t>
      </w:r>
      <w:r w:rsidR="00837912" w:rsidRPr="00341131">
        <w:rPr>
          <w:rFonts w:ascii="Tahoma" w:hAnsi="Tahoma" w:cs="Tahoma"/>
          <w:sz w:val="22"/>
          <w:szCs w:val="22"/>
        </w:rPr>
        <w:t> </w:t>
      </w:r>
      <w:r w:rsidRPr="00341131">
        <w:rPr>
          <w:rFonts w:ascii="Tahoma" w:hAnsi="Tahoma" w:cs="Tahoma"/>
          <w:sz w:val="22"/>
          <w:szCs w:val="22"/>
        </w:rPr>
        <w:t xml:space="preserve">výši </w:t>
      </w:r>
      <w:r w:rsidR="00E9143C" w:rsidRPr="00341131">
        <w:rPr>
          <w:rFonts w:ascii="Tahoma" w:hAnsi="Tahoma" w:cs="Tahoma"/>
          <w:sz w:val="22"/>
          <w:szCs w:val="22"/>
        </w:rPr>
        <w:t>2</w:t>
      </w:r>
      <w:r w:rsidRPr="00341131">
        <w:rPr>
          <w:rFonts w:ascii="Tahoma" w:hAnsi="Tahoma" w:cs="Tahoma"/>
          <w:sz w:val="22"/>
          <w:szCs w:val="22"/>
        </w:rPr>
        <w:t>.000</w:t>
      </w:r>
      <w:r w:rsidR="00837912" w:rsidRPr="00341131">
        <w:rPr>
          <w:rFonts w:ascii="Tahoma" w:hAnsi="Tahoma" w:cs="Tahoma"/>
          <w:sz w:val="22"/>
          <w:szCs w:val="22"/>
        </w:rPr>
        <w:t> </w:t>
      </w:r>
      <w:r w:rsidRPr="00341131">
        <w:rPr>
          <w:rFonts w:ascii="Tahoma" w:hAnsi="Tahoma" w:cs="Tahoma"/>
          <w:sz w:val="22"/>
          <w:szCs w:val="22"/>
        </w:rPr>
        <w:t>Kč za</w:t>
      </w:r>
      <w:r w:rsidR="00837912" w:rsidRPr="00341131">
        <w:rPr>
          <w:rFonts w:ascii="Tahoma" w:hAnsi="Tahoma" w:cs="Tahoma"/>
          <w:sz w:val="22"/>
          <w:szCs w:val="22"/>
        </w:rPr>
        <w:t> </w:t>
      </w:r>
      <w:r w:rsidRPr="00341131">
        <w:rPr>
          <w:rFonts w:ascii="Tahoma" w:hAnsi="Tahoma" w:cs="Tahoma"/>
          <w:sz w:val="22"/>
          <w:szCs w:val="22"/>
        </w:rPr>
        <w:t>každý zjištěný případ.</w:t>
      </w:r>
    </w:p>
    <w:p w14:paraId="30DD9D0F" w14:textId="209EED5B" w:rsidR="00E0756F" w:rsidRPr="00341131" w:rsidRDefault="00E0756F"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lastRenderedPageBreak/>
        <w:t>V případě, že se zhotovitel opakovaně (za</w:t>
      </w:r>
      <w:r w:rsidR="00837912" w:rsidRPr="00341131">
        <w:rPr>
          <w:rFonts w:ascii="Tahoma" w:hAnsi="Tahoma" w:cs="Tahoma"/>
          <w:sz w:val="22"/>
          <w:szCs w:val="22"/>
        </w:rPr>
        <w:t> </w:t>
      </w:r>
      <w:r w:rsidRPr="00341131">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341131">
        <w:rPr>
          <w:rFonts w:ascii="Tahoma" w:hAnsi="Tahoma" w:cs="Tahoma"/>
          <w:sz w:val="22"/>
          <w:szCs w:val="22"/>
        </w:rPr>
        <w:t> </w:t>
      </w:r>
      <w:r w:rsidRPr="00341131">
        <w:rPr>
          <w:rFonts w:ascii="Tahoma" w:hAnsi="Tahoma" w:cs="Tahoma"/>
          <w:sz w:val="22"/>
          <w:szCs w:val="22"/>
        </w:rPr>
        <w:t>stavebním deníku), nebo objednateli neposkytne požadovanou dokumentaci a</w:t>
      </w:r>
      <w:r w:rsidR="000431D2" w:rsidRPr="00341131">
        <w:rPr>
          <w:rFonts w:ascii="Tahoma" w:hAnsi="Tahoma" w:cs="Tahoma"/>
          <w:sz w:val="22"/>
          <w:szCs w:val="22"/>
        </w:rPr>
        <w:t> </w:t>
      </w:r>
      <w:r w:rsidRPr="00341131">
        <w:rPr>
          <w:rFonts w:ascii="Tahoma" w:hAnsi="Tahoma" w:cs="Tahoma"/>
          <w:sz w:val="22"/>
          <w:szCs w:val="22"/>
        </w:rPr>
        <w:t xml:space="preserve">informace, </w:t>
      </w:r>
      <w:r w:rsidR="004D6269" w:rsidRPr="00341131">
        <w:rPr>
          <w:rFonts w:ascii="Tahoma" w:hAnsi="Tahoma" w:cs="Tahoma"/>
          <w:sz w:val="22"/>
          <w:szCs w:val="22"/>
        </w:rPr>
        <w:t>je povinen zaplatit objednateli</w:t>
      </w:r>
      <w:r w:rsidRPr="00341131">
        <w:rPr>
          <w:rFonts w:ascii="Tahoma" w:hAnsi="Tahoma" w:cs="Tahoma"/>
          <w:sz w:val="22"/>
          <w:szCs w:val="22"/>
        </w:rPr>
        <w:t xml:space="preserve"> smluvní pokut</w:t>
      </w:r>
      <w:r w:rsidR="004D6269" w:rsidRPr="00341131">
        <w:rPr>
          <w:rFonts w:ascii="Tahoma" w:hAnsi="Tahoma" w:cs="Tahoma"/>
          <w:sz w:val="22"/>
          <w:szCs w:val="22"/>
        </w:rPr>
        <w:t>u</w:t>
      </w:r>
      <w:r w:rsidRPr="00341131">
        <w:rPr>
          <w:rFonts w:ascii="Tahoma" w:hAnsi="Tahoma" w:cs="Tahoma"/>
          <w:sz w:val="22"/>
          <w:szCs w:val="22"/>
        </w:rPr>
        <w:t xml:space="preserve"> ve</w:t>
      </w:r>
      <w:r w:rsidR="000431D2" w:rsidRPr="00341131">
        <w:rPr>
          <w:rFonts w:ascii="Tahoma" w:hAnsi="Tahoma" w:cs="Tahoma"/>
          <w:sz w:val="22"/>
          <w:szCs w:val="22"/>
        </w:rPr>
        <w:t> </w:t>
      </w:r>
      <w:r w:rsidRPr="00341131">
        <w:rPr>
          <w:rFonts w:ascii="Tahoma" w:hAnsi="Tahoma" w:cs="Tahoma"/>
          <w:sz w:val="22"/>
          <w:szCs w:val="22"/>
        </w:rPr>
        <w:t xml:space="preserve">výši </w:t>
      </w:r>
      <w:r w:rsidR="006002AF" w:rsidRPr="00341131">
        <w:rPr>
          <w:rFonts w:ascii="Tahoma" w:hAnsi="Tahoma" w:cs="Tahoma"/>
          <w:sz w:val="22"/>
          <w:szCs w:val="22"/>
        </w:rPr>
        <w:t>2.000</w:t>
      </w:r>
      <w:r w:rsidR="000431D2" w:rsidRPr="00341131">
        <w:rPr>
          <w:rFonts w:ascii="Tahoma" w:hAnsi="Tahoma" w:cs="Tahoma"/>
          <w:sz w:val="22"/>
          <w:szCs w:val="22"/>
        </w:rPr>
        <w:t> </w:t>
      </w:r>
      <w:r w:rsidRPr="00341131">
        <w:rPr>
          <w:rFonts w:ascii="Tahoma" w:hAnsi="Tahoma" w:cs="Tahoma"/>
          <w:sz w:val="22"/>
          <w:szCs w:val="22"/>
        </w:rPr>
        <w:t>Kč za</w:t>
      </w:r>
      <w:r w:rsidR="000431D2" w:rsidRPr="00341131">
        <w:rPr>
          <w:rFonts w:ascii="Tahoma" w:hAnsi="Tahoma" w:cs="Tahoma"/>
          <w:sz w:val="22"/>
          <w:szCs w:val="22"/>
        </w:rPr>
        <w:t> </w:t>
      </w:r>
      <w:r w:rsidRPr="00341131">
        <w:rPr>
          <w:rFonts w:ascii="Tahoma" w:hAnsi="Tahoma" w:cs="Tahoma"/>
          <w:sz w:val="22"/>
          <w:szCs w:val="22"/>
        </w:rPr>
        <w:t>každý zjištěný případ</w:t>
      </w:r>
      <w:r w:rsidR="00CA3F12" w:rsidRPr="00341131">
        <w:rPr>
          <w:rFonts w:ascii="Tahoma" w:hAnsi="Tahoma" w:cs="Tahoma"/>
          <w:sz w:val="22"/>
          <w:szCs w:val="22"/>
        </w:rPr>
        <w:t>.</w:t>
      </w:r>
    </w:p>
    <w:p w14:paraId="40DF2117" w14:textId="77777777" w:rsidR="004A2DDB" w:rsidRPr="00341131" w:rsidRDefault="004A2DDB"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V případě, že závazek provést dílo zanikne před</w:t>
      </w:r>
      <w:r w:rsidR="000431D2" w:rsidRPr="00341131">
        <w:rPr>
          <w:rFonts w:ascii="Tahoma" w:hAnsi="Tahoma" w:cs="Tahoma"/>
          <w:sz w:val="22"/>
          <w:szCs w:val="22"/>
        </w:rPr>
        <w:t> </w:t>
      </w:r>
      <w:r w:rsidRPr="00341131">
        <w:rPr>
          <w:rFonts w:ascii="Tahoma" w:hAnsi="Tahoma" w:cs="Tahoma"/>
          <w:sz w:val="22"/>
          <w:szCs w:val="22"/>
        </w:rPr>
        <w:t xml:space="preserve">řádným ukončením díla, nezaniká nárok </w:t>
      </w:r>
      <w:r w:rsidR="001A4FDD" w:rsidRPr="00341131">
        <w:rPr>
          <w:rFonts w:ascii="Tahoma" w:hAnsi="Tahoma" w:cs="Tahoma"/>
          <w:sz w:val="22"/>
          <w:szCs w:val="22"/>
        </w:rPr>
        <w:t>n</w:t>
      </w:r>
      <w:r w:rsidRPr="00341131">
        <w:rPr>
          <w:rFonts w:ascii="Tahoma" w:hAnsi="Tahoma" w:cs="Tahoma"/>
          <w:sz w:val="22"/>
          <w:szCs w:val="22"/>
        </w:rPr>
        <w:t>a</w:t>
      </w:r>
      <w:r w:rsidR="000431D2" w:rsidRPr="00341131">
        <w:rPr>
          <w:rFonts w:ascii="Tahoma" w:hAnsi="Tahoma" w:cs="Tahoma"/>
          <w:sz w:val="22"/>
          <w:szCs w:val="22"/>
        </w:rPr>
        <w:t> </w:t>
      </w:r>
      <w:r w:rsidRPr="00341131">
        <w:rPr>
          <w:rFonts w:ascii="Tahoma" w:hAnsi="Tahoma" w:cs="Tahoma"/>
          <w:sz w:val="22"/>
          <w:szCs w:val="22"/>
        </w:rPr>
        <w:t>smluvní pokutu, pokud vznikl dřívějším porušením povinnosti.</w:t>
      </w:r>
      <w:r w:rsidR="007137C3" w:rsidRPr="00341131">
        <w:rPr>
          <w:rFonts w:ascii="Tahoma" w:hAnsi="Tahoma" w:cs="Tahoma"/>
          <w:sz w:val="22"/>
          <w:szCs w:val="22"/>
        </w:rPr>
        <w:t xml:space="preserve"> </w:t>
      </w:r>
      <w:r w:rsidRPr="00341131">
        <w:rPr>
          <w:rFonts w:ascii="Tahoma" w:hAnsi="Tahoma" w:cs="Tahoma"/>
          <w:sz w:val="22"/>
          <w:szCs w:val="22"/>
        </w:rPr>
        <w:t>Zánik závazku pozdním splněním neznamená zánik nároku na</w:t>
      </w:r>
      <w:r w:rsidR="000431D2" w:rsidRPr="00341131">
        <w:rPr>
          <w:rFonts w:ascii="Tahoma" w:hAnsi="Tahoma" w:cs="Tahoma"/>
          <w:sz w:val="22"/>
          <w:szCs w:val="22"/>
        </w:rPr>
        <w:t> </w:t>
      </w:r>
      <w:r w:rsidRPr="00341131">
        <w:rPr>
          <w:rFonts w:ascii="Tahoma" w:hAnsi="Tahoma" w:cs="Tahoma"/>
          <w:sz w:val="22"/>
          <w:szCs w:val="22"/>
        </w:rPr>
        <w:t>smluvní pokutu za prodlení s plněním.</w:t>
      </w:r>
    </w:p>
    <w:p w14:paraId="4B0544A0" w14:textId="77777777" w:rsidR="004A2DDB" w:rsidRPr="00341131" w:rsidRDefault="004A2DDB"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Sjednané smluvní pokuty zaplatí povinná strana nezávisle na</w:t>
      </w:r>
      <w:r w:rsidR="000431D2" w:rsidRPr="00341131">
        <w:rPr>
          <w:rFonts w:ascii="Tahoma" w:hAnsi="Tahoma" w:cs="Tahoma"/>
          <w:sz w:val="22"/>
          <w:szCs w:val="22"/>
        </w:rPr>
        <w:t> </w:t>
      </w:r>
      <w:r w:rsidRPr="00341131">
        <w:rPr>
          <w:rFonts w:ascii="Tahoma" w:hAnsi="Tahoma" w:cs="Tahoma"/>
          <w:sz w:val="22"/>
          <w:szCs w:val="22"/>
        </w:rPr>
        <w:t>zavinění a</w:t>
      </w:r>
      <w:r w:rsidR="000431D2" w:rsidRPr="00341131">
        <w:rPr>
          <w:rFonts w:ascii="Tahoma" w:hAnsi="Tahoma" w:cs="Tahoma"/>
          <w:sz w:val="22"/>
          <w:szCs w:val="22"/>
        </w:rPr>
        <w:t> </w:t>
      </w:r>
      <w:r w:rsidRPr="00341131">
        <w:rPr>
          <w:rFonts w:ascii="Tahoma" w:hAnsi="Tahoma" w:cs="Tahoma"/>
          <w:sz w:val="22"/>
          <w:szCs w:val="22"/>
        </w:rPr>
        <w:t>na</w:t>
      </w:r>
      <w:r w:rsidR="000431D2" w:rsidRPr="00341131">
        <w:rPr>
          <w:rFonts w:ascii="Tahoma" w:hAnsi="Tahoma" w:cs="Tahoma"/>
          <w:sz w:val="22"/>
          <w:szCs w:val="22"/>
        </w:rPr>
        <w:t> </w:t>
      </w:r>
      <w:r w:rsidRPr="00341131">
        <w:rPr>
          <w:rFonts w:ascii="Tahoma" w:hAnsi="Tahoma" w:cs="Tahoma"/>
          <w:sz w:val="22"/>
          <w:szCs w:val="22"/>
        </w:rPr>
        <w:t>tom, zda a v jaké v</w:t>
      </w:r>
      <w:r w:rsidR="000431D2" w:rsidRPr="00341131">
        <w:rPr>
          <w:rFonts w:ascii="Tahoma" w:hAnsi="Tahoma" w:cs="Tahoma"/>
          <w:sz w:val="22"/>
          <w:szCs w:val="22"/>
        </w:rPr>
        <w:t>ýši vznikne druhé straně škoda.</w:t>
      </w:r>
    </w:p>
    <w:p w14:paraId="24267CBA" w14:textId="669BE982" w:rsidR="004A2DDB" w:rsidRPr="00341131" w:rsidRDefault="004A2DDB" w:rsidP="00F5380B">
      <w:pPr>
        <w:numPr>
          <w:ilvl w:val="0"/>
          <w:numId w:val="14"/>
        </w:numPr>
        <w:tabs>
          <w:tab w:val="clear" w:pos="360"/>
        </w:tabs>
        <w:spacing w:before="120"/>
        <w:jc w:val="both"/>
        <w:rPr>
          <w:rFonts w:ascii="Tahoma" w:hAnsi="Tahoma" w:cs="Tahoma"/>
          <w:sz w:val="22"/>
          <w:szCs w:val="22"/>
        </w:rPr>
      </w:pPr>
      <w:r w:rsidRPr="00341131">
        <w:rPr>
          <w:rFonts w:ascii="Tahoma" w:hAnsi="Tahoma" w:cs="Tahoma"/>
          <w:sz w:val="22"/>
          <w:szCs w:val="22"/>
        </w:rPr>
        <w:t>Smluvní pokuty se nezapočítávají na</w:t>
      </w:r>
      <w:r w:rsidR="000431D2" w:rsidRPr="00341131">
        <w:rPr>
          <w:rFonts w:ascii="Tahoma" w:hAnsi="Tahoma" w:cs="Tahoma"/>
          <w:sz w:val="22"/>
          <w:szCs w:val="22"/>
        </w:rPr>
        <w:t> </w:t>
      </w:r>
      <w:r w:rsidRPr="00341131">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117CD94C" w14:textId="77777777" w:rsidR="005F178F" w:rsidRPr="005F178F" w:rsidRDefault="005F178F" w:rsidP="005F178F">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5F178F">
        <w:rPr>
          <w:rStyle w:val="eop"/>
          <w:rFonts w:ascii="Tahoma" w:hAnsi="Tahoma" w:cs="Tahoma"/>
          <w:sz w:val="22"/>
          <w:szCs w:val="22"/>
        </w:rPr>
        <w:t> </w:t>
      </w:r>
    </w:p>
    <w:p w14:paraId="7DA8E051" w14:textId="3E7B9333" w:rsidR="005F178F" w:rsidRPr="005F178F" w:rsidRDefault="005F178F" w:rsidP="005F178F">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sidR="00CA09D9">
        <w:rPr>
          <w:rStyle w:val="normaltextrun"/>
          <w:rFonts w:ascii="Tahoma" w:hAnsi="Tahoma" w:cs="Tahoma"/>
          <w:sz w:val="22"/>
          <w:szCs w:val="22"/>
        </w:rPr>
        <w:t>zhotovitel</w:t>
      </w:r>
      <w:r w:rsidRPr="005F178F">
        <w:rPr>
          <w:rStyle w:val="normaltextrun"/>
          <w:rFonts w:ascii="Tahoma" w:hAnsi="Tahoma" w:cs="Tahoma"/>
          <w:sz w:val="22"/>
          <w:szCs w:val="22"/>
        </w:rPr>
        <w:t xml:space="preserve"> není:</w:t>
      </w:r>
      <w:r w:rsidRPr="005F178F">
        <w:rPr>
          <w:rStyle w:val="eop"/>
          <w:rFonts w:ascii="Tahoma" w:hAnsi="Tahoma" w:cs="Tahoma"/>
          <w:sz w:val="22"/>
          <w:szCs w:val="22"/>
        </w:rPr>
        <w:t> </w:t>
      </w:r>
    </w:p>
    <w:p w14:paraId="52B28DF8" w14:textId="77777777" w:rsidR="005F178F" w:rsidRPr="005F178F" w:rsidRDefault="005F178F" w:rsidP="005F178F">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sidRPr="005F178F">
        <w:rPr>
          <w:rStyle w:val="normaltextrun"/>
          <w:rFonts w:ascii="Tahoma" w:hAnsi="Tahoma" w:cs="Tahoma"/>
          <w:sz w:val="22"/>
          <w:szCs w:val="22"/>
        </w:rPr>
        <w:t>ruským státním příslušníkem, fyzickou nebo právnickou osobou se sídlem v Rusku,</w:t>
      </w:r>
      <w:r w:rsidRPr="005F178F">
        <w:rPr>
          <w:rStyle w:val="eop"/>
          <w:rFonts w:ascii="Tahoma" w:hAnsi="Tahoma" w:cs="Tahoma"/>
          <w:sz w:val="22"/>
          <w:szCs w:val="22"/>
        </w:rPr>
        <w:t> </w:t>
      </w:r>
    </w:p>
    <w:p w14:paraId="26FD3764" w14:textId="77777777" w:rsidR="005F178F" w:rsidRPr="005F178F" w:rsidRDefault="005F178F" w:rsidP="005F178F">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sidRPr="005F178F">
        <w:rPr>
          <w:rStyle w:val="normaltextrun"/>
          <w:rFonts w:ascii="Tahoma" w:hAnsi="Tahoma" w:cs="Tahoma"/>
          <w:sz w:val="22"/>
          <w:szCs w:val="22"/>
        </w:rPr>
        <w:t>právnickou osobou, která je z více než 50 % přímo či nepřímo vlastněna některou z osob dle předešlé odrážky, nebo</w:t>
      </w:r>
      <w:r w:rsidRPr="005F178F">
        <w:rPr>
          <w:rStyle w:val="eop"/>
          <w:rFonts w:ascii="Tahoma" w:hAnsi="Tahoma" w:cs="Tahoma"/>
          <w:sz w:val="22"/>
          <w:szCs w:val="22"/>
        </w:rPr>
        <w:t> </w:t>
      </w:r>
    </w:p>
    <w:p w14:paraId="5B42B811" w14:textId="77777777" w:rsidR="005F178F" w:rsidRPr="005F178F" w:rsidRDefault="005F178F" w:rsidP="005F178F">
      <w:pPr>
        <w:pStyle w:val="paragraph"/>
        <w:numPr>
          <w:ilvl w:val="0"/>
          <w:numId w:val="42"/>
        </w:numPr>
        <w:tabs>
          <w:tab w:val="clear" w:pos="720"/>
        </w:tabs>
        <w:spacing w:before="120" w:beforeAutospacing="0" w:after="0" w:afterAutospacing="0"/>
        <w:ind w:left="851" w:hanging="425"/>
        <w:jc w:val="both"/>
        <w:textAlignment w:val="baseline"/>
        <w:rPr>
          <w:rFonts w:ascii="Tahoma" w:hAnsi="Tahoma" w:cs="Tahoma"/>
          <w:sz w:val="22"/>
          <w:szCs w:val="22"/>
        </w:rPr>
      </w:pPr>
      <w:r w:rsidRPr="005F178F">
        <w:rPr>
          <w:rStyle w:val="normaltextrun"/>
          <w:rFonts w:ascii="Tahoma" w:hAnsi="Tahoma" w:cs="Tahoma"/>
          <w:sz w:val="22"/>
          <w:szCs w:val="22"/>
        </w:rPr>
        <w:t>fyzickou nebo právnickou osobou, která jedná jménem nebo na pokyn některé z osob uvedených v předešlých odrážkách.</w:t>
      </w:r>
      <w:r w:rsidRPr="005F178F">
        <w:rPr>
          <w:rStyle w:val="eop"/>
          <w:rFonts w:ascii="Tahoma" w:hAnsi="Tahoma" w:cs="Tahoma"/>
          <w:sz w:val="22"/>
          <w:szCs w:val="22"/>
        </w:rPr>
        <w:t> </w:t>
      </w:r>
    </w:p>
    <w:p w14:paraId="299C3B9E" w14:textId="3535DF57" w:rsidR="005F178F" w:rsidRPr="005F178F" w:rsidRDefault="005F178F" w:rsidP="005F178F">
      <w:pPr>
        <w:pStyle w:val="paragraph"/>
        <w:spacing w:before="120" w:beforeAutospacing="0" w:after="0" w:afterAutospacing="0"/>
        <w:ind w:left="425"/>
        <w:jc w:val="both"/>
        <w:textAlignment w:val="baseline"/>
        <w:rPr>
          <w:rFonts w:ascii="Segoe UI" w:hAnsi="Segoe UI" w:cs="Segoe UI"/>
          <w:sz w:val="22"/>
          <w:szCs w:val="22"/>
        </w:rPr>
      </w:pPr>
      <w:r w:rsidRPr="005F178F">
        <w:rPr>
          <w:rStyle w:val="normaltextrun"/>
          <w:rFonts w:ascii="Tahoma" w:hAnsi="Tahoma" w:cs="Tahoma"/>
          <w:sz w:val="22"/>
          <w:szCs w:val="22"/>
        </w:rPr>
        <w:t xml:space="preserve">Zhotovitel odpovídá za to, že po dobu trvání smlouvy žádná z výše uvedených podmínek není naplněna ani u jeho poddodavatele (nebo jiné osoby prokazující za </w:t>
      </w:r>
      <w:r w:rsidR="00CA09D9">
        <w:rPr>
          <w:rStyle w:val="normaltextrun"/>
          <w:rFonts w:ascii="Tahoma" w:hAnsi="Tahoma" w:cs="Tahoma"/>
          <w:sz w:val="22"/>
          <w:szCs w:val="22"/>
        </w:rPr>
        <w:t>zhotovitele</w:t>
      </w:r>
      <w:r w:rsidRPr="005F178F">
        <w:rPr>
          <w:rStyle w:val="normaltextrun"/>
          <w:rFonts w:ascii="Tahoma" w:hAnsi="Tahoma" w:cs="Tahoma"/>
          <w:sz w:val="22"/>
          <w:szCs w:val="22"/>
        </w:rPr>
        <w:t xml:space="preserve"> kvalifikaci), který se bude na plnění této smlouvy podílet z více jak 10 % hodnoty plnění.</w:t>
      </w:r>
      <w:r w:rsidRPr="005F178F">
        <w:rPr>
          <w:rStyle w:val="eop"/>
          <w:rFonts w:ascii="Tahoma" w:hAnsi="Tahoma" w:cs="Tahoma"/>
          <w:sz w:val="22"/>
          <w:szCs w:val="22"/>
        </w:rPr>
        <w:t> </w:t>
      </w:r>
    </w:p>
    <w:p w14:paraId="69A7F543" w14:textId="77777777" w:rsidR="005F178F" w:rsidRPr="005F178F" w:rsidRDefault="005F178F" w:rsidP="005F178F">
      <w:pPr>
        <w:pStyle w:val="paragraph"/>
        <w:numPr>
          <w:ilvl w:val="0"/>
          <w:numId w:val="43"/>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Bude-li kterékoliv z nařízení v budoucnu doplněno či nahrazeno jinou legislativou obdobného významu, uvedená povinnost se uplatní obdobně.</w:t>
      </w:r>
      <w:r w:rsidRPr="005F178F">
        <w:rPr>
          <w:rStyle w:val="eop"/>
          <w:rFonts w:ascii="Tahoma" w:hAnsi="Tahoma" w:cs="Tahoma"/>
          <w:sz w:val="22"/>
          <w:szCs w:val="22"/>
        </w:rPr>
        <w:t> </w:t>
      </w:r>
    </w:p>
    <w:p w14:paraId="6B78F583" w14:textId="77777777" w:rsidR="005F178F" w:rsidRPr="005F178F" w:rsidRDefault="005F178F" w:rsidP="005F178F">
      <w:pPr>
        <w:pStyle w:val="paragraph"/>
        <w:numPr>
          <w:ilvl w:val="0"/>
          <w:numId w:val="44"/>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5F178F">
        <w:rPr>
          <w:rStyle w:val="eop"/>
          <w:rFonts w:ascii="Tahoma" w:hAnsi="Tahoma" w:cs="Tahoma"/>
          <w:sz w:val="22"/>
          <w:szCs w:val="22"/>
        </w:rPr>
        <w:t> </w:t>
      </w:r>
    </w:p>
    <w:p w14:paraId="1A6F8B31" w14:textId="77777777" w:rsidR="005F178F" w:rsidRPr="005F178F" w:rsidRDefault="005F178F" w:rsidP="005F178F">
      <w:pPr>
        <w:pStyle w:val="paragraph"/>
        <w:numPr>
          <w:ilvl w:val="0"/>
          <w:numId w:val="45"/>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sidRPr="005F178F">
        <w:rPr>
          <w:rStyle w:val="eop"/>
          <w:rFonts w:ascii="Tahoma" w:hAnsi="Tahoma" w:cs="Tahoma"/>
          <w:sz w:val="22"/>
          <w:szCs w:val="22"/>
        </w:rPr>
        <w:t> </w:t>
      </w:r>
    </w:p>
    <w:p w14:paraId="74753E3E" w14:textId="42B07127" w:rsidR="005F178F" w:rsidRPr="005F178F" w:rsidRDefault="005F178F" w:rsidP="005F178F">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lastRenderedPageBreak/>
        <w:t xml:space="preserve">Dojde-li k porušení pravidel dle odst. 1 a/nebo 2 této smlouvy, je zhotovitel povinen zaplatit objednateli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r w:rsidRPr="005F178F">
        <w:rPr>
          <w:rStyle w:val="eop"/>
          <w:rFonts w:ascii="Tahoma" w:hAnsi="Tahoma" w:cs="Tahoma"/>
          <w:sz w:val="22"/>
          <w:szCs w:val="22"/>
        </w:rPr>
        <w:t> </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12C8B808" w:rsidR="004A2DDB"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w:t>
      </w:r>
      <w:r w:rsidR="00902592" w:rsidRPr="00FC3A58">
        <w:rPr>
          <w:rFonts w:ascii="Tahoma" w:hAnsi="Tahoma" w:cs="Tahoma"/>
          <w:sz w:val="22"/>
          <w:szCs w:val="22"/>
        </w:rPr>
        <w:lastRenderedPageBreak/>
        <w:t xml:space="preserve">uveřejňování těchto smluv a o registru smluv (zákon o registru smluv), ve znění pozdějších předpisů (dále jen „zákon o registru smluv“), jinak. </w:t>
      </w:r>
    </w:p>
    <w:p w14:paraId="0AA4183C" w14:textId="544FA436" w:rsidR="00F35789" w:rsidRPr="00F35789" w:rsidRDefault="00F35789" w:rsidP="00F35789">
      <w:pPr>
        <w:pStyle w:val="Smlouva-slo0"/>
        <w:numPr>
          <w:ilvl w:val="0"/>
          <w:numId w:val="15"/>
        </w:numPr>
        <w:rPr>
          <w:rFonts w:ascii="Tahoma" w:hAnsi="Tahoma" w:cs="Tahoma"/>
          <w:sz w:val="22"/>
          <w:szCs w:val="22"/>
        </w:rPr>
      </w:pPr>
      <w:r w:rsidRPr="00F35789">
        <w:rPr>
          <w:rFonts w:ascii="Tahoma" w:hAnsi="Tahoma" w:cs="Tahoma"/>
          <w:sz w:val="22"/>
          <w:szCs w:val="22"/>
        </w:rPr>
        <w:t xml:space="preserve">Smluvní strany si sjednávají odkládací podmínku účinnosti této smlouvy tak, že tato smlouva nabude účinnosti až v okamžiku kumulativního splnění obou těchto skutečností (pokud smluvními stranami nebude písemně dohodnuto jinak): </w:t>
      </w:r>
    </w:p>
    <w:p w14:paraId="54425DCF" w14:textId="5446C70C" w:rsidR="00F35789" w:rsidRPr="00F35789" w:rsidRDefault="00F35789" w:rsidP="00F35789">
      <w:pPr>
        <w:pStyle w:val="Smlouva-slo0"/>
        <w:ind w:left="357"/>
        <w:rPr>
          <w:rFonts w:ascii="Tahoma" w:hAnsi="Tahoma" w:cs="Tahoma"/>
          <w:sz w:val="22"/>
          <w:szCs w:val="22"/>
        </w:rPr>
      </w:pPr>
      <w:r w:rsidRPr="00F35789">
        <w:rPr>
          <w:rFonts w:ascii="Tahoma" w:hAnsi="Tahoma" w:cs="Tahoma"/>
          <w:sz w:val="22"/>
          <w:szCs w:val="22"/>
        </w:rPr>
        <w:t>a)  uveřejněním této smlouvy v registru smluv</w:t>
      </w:r>
      <w:r>
        <w:rPr>
          <w:rFonts w:ascii="Tahoma" w:hAnsi="Tahoma" w:cs="Tahoma"/>
          <w:sz w:val="22"/>
          <w:szCs w:val="22"/>
        </w:rPr>
        <w:t>;</w:t>
      </w:r>
    </w:p>
    <w:p w14:paraId="35FBEFF0" w14:textId="7EF84D15" w:rsidR="00F35789" w:rsidRPr="00902592" w:rsidRDefault="00F35789" w:rsidP="00F35789">
      <w:pPr>
        <w:pStyle w:val="Smlouva-slo0"/>
        <w:ind w:left="357"/>
        <w:rPr>
          <w:rFonts w:ascii="Tahoma" w:hAnsi="Tahoma" w:cs="Tahoma"/>
          <w:sz w:val="22"/>
          <w:szCs w:val="22"/>
        </w:rPr>
      </w:pPr>
      <w:r w:rsidRPr="00F35789">
        <w:rPr>
          <w:rFonts w:ascii="Tahoma" w:hAnsi="Tahoma" w:cs="Tahoma"/>
          <w:sz w:val="22"/>
          <w:szCs w:val="22"/>
        </w:rPr>
        <w:t>b) doručením písemného sdělení objednatele zhotoviteli, že má objednatel zajištěno financování předmětné stavby a že může zhotovitel zahájit realizaci díla.</w:t>
      </w:r>
    </w:p>
    <w:p w14:paraId="6ACEA4DA" w14:textId="151FDFE7" w:rsidR="004A2DDB" w:rsidRPr="00341131" w:rsidRDefault="001913C5" w:rsidP="0021217F">
      <w:pPr>
        <w:pStyle w:val="Smlouva-slo0"/>
        <w:numPr>
          <w:ilvl w:val="0"/>
          <w:numId w:val="15"/>
        </w:numPr>
        <w:spacing w:line="240" w:lineRule="auto"/>
        <w:rPr>
          <w:rFonts w:ascii="Tahoma" w:hAnsi="Tahoma" w:cs="Tahoma"/>
          <w:sz w:val="22"/>
          <w:szCs w:val="22"/>
        </w:rPr>
      </w:pPr>
      <w:r w:rsidRPr="00341131">
        <w:rPr>
          <w:rFonts w:ascii="Tahoma" w:hAnsi="Tahoma" w:cs="Tahoma"/>
          <w:sz w:val="22"/>
          <w:szCs w:val="22"/>
        </w:rPr>
        <w:t>Je-li t</w:t>
      </w:r>
      <w:r w:rsidR="00EA771A" w:rsidRPr="00341131">
        <w:rPr>
          <w:rFonts w:ascii="Tahoma" w:hAnsi="Tahoma" w:cs="Tahoma"/>
          <w:sz w:val="22"/>
          <w:szCs w:val="22"/>
        </w:rPr>
        <w:t>ato s</w:t>
      </w:r>
      <w:r w:rsidR="004A2DDB" w:rsidRPr="00341131">
        <w:rPr>
          <w:rFonts w:ascii="Tahoma" w:hAnsi="Tahoma" w:cs="Tahoma"/>
          <w:sz w:val="22"/>
          <w:szCs w:val="22"/>
        </w:rPr>
        <w:t>mlouva</w:t>
      </w:r>
      <w:r w:rsidRPr="00341131">
        <w:rPr>
          <w:rFonts w:ascii="Tahoma" w:hAnsi="Tahoma" w:cs="Tahoma"/>
          <w:sz w:val="22"/>
          <w:szCs w:val="22"/>
        </w:rPr>
        <w:t xml:space="preserve"> uzavřena v listinné podobě,</w:t>
      </w:r>
      <w:r w:rsidR="004A2DDB" w:rsidRPr="00341131">
        <w:rPr>
          <w:rFonts w:ascii="Tahoma" w:hAnsi="Tahoma" w:cs="Tahoma"/>
          <w:sz w:val="22"/>
          <w:szCs w:val="22"/>
        </w:rPr>
        <w:t xml:space="preserve"> je vyhotovena ve </w:t>
      </w:r>
      <w:r w:rsidR="00AB082E" w:rsidRPr="00341131">
        <w:rPr>
          <w:rFonts w:ascii="Tahoma" w:hAnsi="Tahoma" w:cs="Tahoma"/>
          <w:sz w:val="22"/>
          <w:szCs w:val="22"/>
        </w:rPr>
        <w:t>dvou</w:t>
      </w:r>
      <w:r w:rsidR="00AD3D0C" w:rsidRPr="00341131">
        <w:rPr>
          <w:rFonts w:ascii="Tahoma" w:hAnsi="Tahoma" w:cs="Tahoma"/>
          <w:sz w:val="22"/>
          <w:szCs w:val="22"/>
        </w:rPr>
        <w:t xml:space="preserve"> </w:t>
      </w:r>
      <w:r w:rsidR="004A2DDB" w:rsidRPr="00341131">
        <w:rPr>
          <w:rFonts w:ascii="Tahoma" w:hAnsi="Tahoma" w:cs="Tahoma"/>
          <w:sz w:val="22"/>
          <w:szCs w:val="22"/>
        </w:rPr>
        <w:t xml:space="preserve">stejnopisech s platností originálu, přičemž </w:t>
      </w:r>
      <w:r w:rsidR="00AB082E" w:rsidRPr="00341131">
        <w:rPr>
          <w:rFonts w:ascii="Tahoma" w:hAnsi="Tahoma" w:cs="Tahoma"/>
          <w:sz w:val="22"/>
          <w:szCs w:val="22"/>
        </w:rPr>
        <w:t>každá ze smluvních stran obdrží</w:t>
      </w:r>
      <w:r w:rsidR="004A2DDB" w:rsidRPr="00341131">
        <w:rPr>
          <w:rFonts w:ascii="Tahoma" w:hAnsi="Tahoma" w:cs="Tahoma"/>
          <w:sz w:val="22"/>
          <w:szCs w:val="22"/>
        </w:rPr>
        <w:t xml:space="preserve"> jedno vyhotovení.</w:t>
      </w:r>
      <w:r w:rsidRPr="00341131">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848652E"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w:t>
      </w:r>
      <w:r w:rsidR="00341131">
        <w:rPr>
          <w:rFonts w:ascii="Tahoma" w:hAnsi="Tahoma" w:cs="Tahoma"/>
          <w:sz w:val="22"/>
          <w:szCs w:val="22"/>
        </w:rPr>
        <w:t xml:space="preserve"> </w:t>
      </w:r>
      <w:hyperlink r:id="rId11" w:history="1">
        <w:r w:rsidR="00341131" w:rsidRPr="00530595">
          <w:rPr>
            <w:rStyle w:val="Hypertextovodkaz"/>
            <w:rFonts w:ascii="Tahoma" w:hAnsi="Tahoma" w:cs="Tahoma"/>
            <w:sz w:val="22"/>
            <w:szCs w:val="22"/>
          </w:rPr>
          <w:t>www.ssgos.cz</w:t>
        </w:r>
      </w:hyperlink>
      <w:r w:rsidR="00341131">
        <w:rPr>
          <w:rFonts w:ascii="Tahoma" w:hAnsi="Tahoma" w:cs="Tahoma"/>
          <w:sz w:val="22"/>
          <w:szCs w:val="22"/>
        </w:rPr>
        <w:t xml:space="preserve"> </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341131" w:rsidRDefault="00EA771A" w:rsidP="00EA771A">
      <w:pPr>
        <w:pStyle w:val="Smlouva-slo0"/>
        <w:tabs>
          <w:tab w:val="left" w:pos="1701"/>
        </w:tabs>
        <w:spacing w:line="240" w:lineRule="auto"/>
        <w:ind w:left="357"/>
        <w:rPr>
          <w:rFonts w:ascii="Tahoma" w:hAnsi="Tahoma" w:cs="Tahoma"/>
          <w:sz w:val="22"/>
          <w:szCs w:val="22"/>
        </w:rPr>
      </w:pPr>
      <w:r w:rsidRPr="00341131">
        <w:rPr>
          <w:rFonts w:ascii="Tahoma" w:hAnsi="Tahoma" w:cs="Tahoma"/>
          <w:bCs/>
          <w:sz w:val="22"/>
          <w:szCs w:val="22"/>
        </w:rPr>
        <w:t>Příloha č. 1:</w:t>
      </w:r>
      <w:r w:rsidRPr="00341131">
        <w:rPr>
          <w:rFonts w:ascii="Tahoma" w:hAnsi="Tahoma" w:cs="Tahoma"/>
          <w:bCs/>
          <w:sz w:val="22"/>
          <w:szCs w:val="22"/>
        </w:rPr>
        <w:tab/>
      </w:r>
      <w:r w:rsidR="004A2DDB" w:rsidRPr="00341131">
        <w:rPr>
          <w:rFonts w:ascii="Tahoma" w:hAnsi="Tahoma" w:cs="Tahoma"/>
          <w:sz w:val="22"/>
          <w:szCs w:val="22"/>
        </w:rPr>
        <w:t>Souhrnný rozpočet stavby</w:t>
      </w:r>
    </w:p>
    <w:p w14:paraId="1B953FB2" w14:textId="77777777" w:rsidR="00F1477D"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C03912">
        <w:rPr>
          <w:rFonts w:ascii="Tahoma" w:hAnsi="Tahoma" w:cs="Tahoma"/>
          <w:snapToGrid/>
          <w:sz w:val="22"/>
          <w:szCs w:val="22"/>
        </w:rPr>
        <w:t>Příloha</w:t>
      </w:r>
      <w:r w:rsidR="00765137" w:rsidRPr="00C03912">
        <w:rPr>
          <w:rFonts w:ascii="Tahoma" w:hAnsi="Tahoma" w:cs="Tahoma"/>
          <w:snapToGrid/>
          <w:sz w:val="22"/>
          <w:szCs w:val="22"/>
        </w:rPr>
        <w:t xml:space="preserve"> </w:t>
      </w:r>
      <w:r w:rsidRPr="00C03912">
        <w:rPr>
          <w:rFonts w:ascii="Tahoma" w:hAnsi="Tahoma" w:cs="Tahoma"/>
          <w:snapToGrid/>
          <w:sz w:val="22"/>
          <w:szCs w:val="22"/>
        </w:rPr>
        <w:t>č.</w:t>
      </w:r>
      <w:r w:rsidR="00765137" w:rsidRPr="00C03912">
        <w:rPr>
          <w:rFonts w:ascii="Tahoma" w:hAnsi="Tahoma" w:cs="Tahoma"/>
          <w:snapToGrid/>
          <w:sz w:val="22"/>
          <w:szCs w:val="22"/>
        </w:rPr>
        <w:t xml:space="preserve"> </w:t>
      </w:r>
      <w:r w:rsidR="00EA771A" w:rsidRPr="00C03912">
        <w:rPr>
          <w:rFonts w:ascii="Tahoma" w:hAnsi="Tahoma" w:cs="Tahoma"/>
          <w:snapToGrid/>
          <w:sz w:val="22"/>
          <w:szCs w:val="22"/>
        </w:rPr>
        <w:t>2:</w:t>
      </w:r>
      <w:r w:rsidR="00EA771A" w:rsidRPr="00C03912">
        <w:rPr>
          <w:rFonts w:ascii="Tahoma" w:hAnsi="Tahoma" w:cs="Tahoma"/>
          <w:snapToGrid/>
          <w:sz w:val="22"/>
          <w:szCs w:val="22"/>
        </w:rPr>
        <w:tab/>
      </w:r>
      <w:r w:rsidRPr="00C03912">
        <w:rPr>
          <w:rFonts w:ascii="Tahoma" w:hAnsi="Tahoma" w:cs="Tahoma"/>
          <w:snapToGrid/>
          <w:sz w:val="22"/>
          <w:szCs w:val="22"/>
        </w:rPr>
        <w:t xml:space="preserve">Vzor prohlášení </w:t>
      </w:r>
      <w:r w:rsidR="004D6269" w:rsidRPr="00C03912">
        <w:rPr>
          <w:rFonts w:ascii="Tahoma" w:hAnsi="Tahoma" w:cs="Tahoma"/>
          <w:snapToGrid/>
          <w:sz w:val="22"/>
          <w:szCs w:val="22"/>
        </w:rPr>
        <w:t xml:space="preserve">poddodavatelů </w:t>
      </w:r>
      <w:r w:rsidRPr="00C03912">
        <w:rPr>
          <w:rFonts w:ascii="Tahoma" w:hAnsi="Tahoma" w:cs="Tahoma"/>
          <w:snapToGrid/>
          <w:sz w:val="22"/>
          <w:szCs w:val="22"/>
        </w:rPr>
        <w:t>o součinnosti s koordinátorem bezpečnosti a</w:t>
      </w:r>
      <w:r w:rsidR="00EA771A" w:rsidRPr="00C03912">
        <w:rPr>
          <w:rFonts w:ascii="Tahoma" w:hAnsi="Tahoma" w:cs="Tahoma"/>
          <w:snapToGrid/>
          <w:sz w:val="22"/>
          <w:szCs w:val="22"/>
        </w:rPr>
        <w:t> </w:t>
      </w:r>
      <w:r w:rsidRPr="00C03912">
        <w:rPr>
          <w:rFonts w:ascii="Tahoma" w:hAnsi="Tahoma" w:cs="Tahoma"/>
          <w:snapToGrid/>
          <w:sz w:val="22"/>
          <w:szCs w:val="22"/>
        </w:rPr>
        <w:t>ochrany zdraví při práci na staveništi</w:t>
      </w:r>
    </w:p>
    <w:p w14:paraId="1D0A1ABB" w14:textId="77777777" w:rsidR="00341131" w:rsidRPr="00C03912" w:rsidRDefault="00341131" w:rsidP="00EA771A">
      <w:pPr>
        <w:pStyle w:val="Smlouva-slo0"/>
        <w:tabs>
          <w:tab w:val="left" w:pos="1701"/>
        </w:tabs>
        <w:spacing w:before="0" w:after="600" w:line="240" w:lineRule="auto"/>
        <w:ind w:left="1701" w:hanging="1344"/>
        <w:rPr>
          <w:rFonts w:ascii="Tahoma" w:hAnsi="Tahoma" w:cs="Tahoma"/>
          <w:snapToGrid/>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DC887F" w:rsidR="004A2DDB" w:rsidRDefault="004A2DDB" w:rsidP="0051293B">
            <w:pPr>
              <w:rPr>
                <w:rFonts w:ascii="Tahoma" w:hAnsi="Tahoma" w:cs="Tahoma"/>
                <w:sz w:val="22"/>
                <w:szCs w:val="22"/>
              </w:rPr>
            </w:pPr>
            <w:r w:rsidRPr="004F5D2D">
              <w:rPr>
                <w:rFonts w:ascii="Tahoma" w:hAnsi="Tahoma" w:cs="Tahoma"/>
                <w:sz w:val="22"/>
                <w:szCs w:val="22"/>
              </w:rPr>
              <w:t>V</w:t>
            </w:r>
            <w:r w:rsidR="00341131">
              <w:rPr>
                <w:rFonts w:ascii="Tahoma" w:hAnsi="Tahoma" w:cs="Tahoma"/>
                <w:sz w:val="22"/>
                <w:szCs w:val="22"/>
              </w:rPr>
              <w:t xml:space="preserve">e Frýdku-Místku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27B02A96" w:rsidR="00AB082E" w:rsidRPr="00080F1B"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76827514" w14:textId="77777777" w:rsidR="000A4FF3" w:rsidRPr="004F5D2D" w:rsidRDefault="000A4FF3" w:rsidP="00341131">
            <w:pPr>
              <w:rPr>
                <w:rFonts w:ascii="Tahoma" w:hAnsi="Tahoma" w:cs="Tahoma"/>
                <w:sz w:val="22"/>
                <w:szCs w:val="22"/>
              </w:rPr>
            </w:pPr>
          </w:p>
        </w:tc>
      </w:tr>
    </w:tbl>
    <w:p w14:paraId="7771EF18" w14:textId="77777777" w:rsidR="00594679" w:rsidRPr="00341131" w:rsidRDefault="00EA771A" w:rsidP="004C3A76">
      <w:pPr>
        <w:pStyle w:val="Smlouva-slo0"/>
        <w:pageBreakBefore/>
        <w:spacing w:before="0" w:line="240" w:lineRule="auto"/>
        <w:rPr>
          <w:rFonts w:ascii="Tahoma" w:hAnsi="Tahoma" w:cs="Tahoma"/>
          <w:snapToGrid/>
          <w:sz w:val="22"/>
          <w:szCs w:val="22"/>
        </w:rPr>
      </w:pPr>
      <w:r w:rsidRPr="00341131">
        <w:rPr>
          <w:rFonts w:ascii="Tahoma" w:hAnsi="Tahoma" w:cs="Tahoma"/>
          <w:snapToGrid/>
          <w:sz w:val="22"/>
          <w:szCs w:val="22"/>
        </w:rPr>
        <w:lastRenderedPageBreak/>
        <w:t>Příloha č. 2 -</w:t>
      </w:r>
      <w:r w:rsidRPr="00341131">
        <w:rPr>
          <w:rFonts w:ascii="Tahoma" w:hAnsi="Tahoma" w:cs="Tahoma"/>
          <w:snapToGrid/>
          <w:sz w:val="22"/>
          <w:szCs w:val="22"/>
        </w:rPr>
        <w:tab/>
      </w:r>
      <w:r w:rsidR="00594679" w:rsidRPr="00341131">
        <w:rPr>
          <w:rFonts w:ascii="Tahoma" w:hAnsi="Tahoma" w:cs="Tahoma"/>
          <w:snapToGrid/>
          <w:sz w:val="22"/>
          <w:szCs w:val="22"/>
        </w:rPr>
        <w:t xml:space="preserve">Vzor prohlášení </w:t>
      </w:r>
      <w:r w:rsidR="004D6269" w:rsidRPr="00341131">
        <w:rPr>
          <w:rFonts w:ascii="Tahoma" w:hAnsi="Tahoma" w:cs="Tahoma"/>
          <w:snapToGrid/>
          <w:sz w:val="22"/>
          <w:szCs w:val="22"/>
        </w:rPr>
        <w:t xml:space="preserve">poddodavatelů </w:t>
      </w:r>
      <w:r w:rsidR="00594679" w:rsidRPr="00341131">
        <w:rPr>
          <w:rFonts w:ascii="Tahoma" w:hAnsi="Tahoma" w:cs="Tahoma"/>
          <w:snapToGrid/>
          <w:sz w:val="22"/>
          <w:szCs w:val="22"/>
        </w:rPr>
        <w:t>o součinnosti s koordinátorem bezpečnosti a</w:t>
      </w:r>
      <w:r w:rsidRPr="00341131">
        <w:rPr>
          <w:rFonts w:ascii="Tahoma" w:hAnsi="Tahoma" w:cs="Tahoma"/>
          <w:snapToGrid/>
          <w:sz w:val="22"/>
          <w:szCs w:val="22"/>
        </w:rPr>
        <w:t> </w:t>
      </w:r>
      <w:r w:rsidR="00594679" w:rsidRPr="00341131">
        <w:rPr>
          <w:rFonts w:ascii="Tahoma" w:hAnsi="Tahoma" w:cs="Tahoma"/>
          <w:snapToGrid/>
          <w:sz w:val="22"/>
          <w:szCs w:val="22"/>
        </w:rPr>
        <w:t>ochrany zdraví při práci na staveništi</w:t>
      </w:r>
    </w:p>
    <w:p w14:paraId="68EE6241" w14:textId="77777777" w:rsidR="00594679" w:rsidRPr="00341131" w:rsidRDefault="00594679" w:rsidP="00EA771A">
      <w:pPr>
        <w:pStyle w:val="Smlouva-slo0"/>
        <w:spacing w:before="360" w:line="240" w:lineRule="auto"/>
        <w:jc w:val="center"/>
        <w:rPr>
          <w:rFonts w:ascii="Tahoma" w:hAnsi="Tahoma" w:cs="Tahoma"/>
          <w:b/>
          <w:bCs/>
          <w:snapToGrid/>
          <w:sz w:val="22"/>
          <w:szCs w:val="22"/>
        </w:rPr>
      </w:pPr>
      <w:r w:rsidRPr="00341131">
        <w:rPr>
          <w:rFonts w:ascii="Tahoma" w:hAnsi="Tahoma" w:cs="Tahoma"/>
          <w:b/>
          <w:bCs/>
          <w:snapToGrid/>
          <w:sz w:val="22"/>
          <w:szCs w:val="22"/>
        </w:rPr>
        <w:t>Prohlášení zhotovitele o součinnosti s koordinátorem bezpečnosti a</w:t>
      </w:r>
      <w:r w:rsidR="00EA771A" w:rsidRPr="00341131">
        <w:rPr>
          <w:rFonts w:ascii="Tahoma" w:hAnsi="Tahoma" w:cs="Tahoma"/>
          <w:b/>
          <w:bCs/>
          <w:snapToGrid/>
          <w:sz w:val="22"/>
          <w:szCs w:val="22"/>
        </w:rPr>
        <w:t> </w:t>
      </w:r>
      <w:r w:rsidRPr="00341131">
        <w:rPr>
          <w:rFonts w:ascii="Tahoma" w:hAnsi="Tahoma" w:cs="Tahoma"/>
          <w:b/>
          <w:bCs/>
          <w:snapToGrid/>
          <w:sz w:val="22"/>
          <w:szCs w:val="22"/>
        </w:rPr>
        <w:t>ochrany zdraví při práci na staveništi</w:t>
      </w:r>
    </w:p>
    <w:p w14:paraId="2FC5885B" w14:textId="250DB668" w:rsidR="00341131" w:rsidRPr="00F47F2C" w:rsidRDefault="00EA771A" w:rsidP="003C2E6C">
      <w:pPr>
        <w:spacing w:before="240"/>
        <w:jc w:val="both"/>
        <w:rPr>
          <w:rFonts w:ascii="Tahoma" w:hAnsi="Tahoma" w:cs="Tahoma"/>
          <w:b/>
          <w:sz w:val="22"/>
          <w:szCs w:val="22"/>
        </w:rPr>
      </w:pPr>
      <w:r w:rsidRPr="00341131">
        <w:rPr>
          <w:rFonts w:ascii="Tahoma" w:hAnsi="Tahoma" w:cs="Tahoma"/>
          <w:sz w:val="22"/>
          <w:szCs w:val="22"/>
        </w:rPr>
        <w:t>V souladu se zákonem č. 309/2006 </w:t>
      </w:r>
      <w:r w:rsidR="00594679" w:rsidRPr="00341131">
        <w:rPr>
          <w:rFonts w:ascii="Tahoma" w:hAnsi="Tahoma" w:cs="Tahoma"/>
          <w:sz w:val="22"/>
          <w:szCs w:val="22"/>
        </w:rPr>
        <w:t>Sb., kterým se upravují další požadavky bezpečnosti a</w:t>
      </w:r>
      <w:r w:rsidRPr="00341131">
        <w:rPr>
          <w:rFonts w:ascii="Tahoma" w:hAnsi="Tahoma" w:cs="Tahoma"/>
          <w:sz w:val="22"/>
          <w:szCs w:val="22"/>
        </w:rPr>
        <w:t> </w:t>
      </w:r>
      <w:r w:rsidR="00594679" w:rsidRPr="00341131">
        <w:rPr>
          <w:rFonts w:ascii="Tahoma" w:hAnsi="Tahoma" w:cs="Tahoma"/>
          <w:sz w:val="22"/>
          <w:szCs w:val="22"/>
        </w:rPr>
        <w:t>ochrany zdraví při</w:t>
      </w:r>
      <w:r w:rsidRPr="00341131">
        <w:rPr>
          <w:rFonts w:ascii="Tahoma" w:hAnsi="Tahoma" w:cs="Tahoma"/>
          <w:sz w:val="22"/>
          <w:szCs w:val="22"/>
        </w:rPr>
        <w:t> </w:t>
      </w:r>
      <w:r w:rsidR="00594679" w:rsidRPr="00341131">
        <w:rPr>
          <w:rFonts w:ascii="Tahoma" w:hAnsi="Tahoma" w:cs="Tahoma"/>
          <w:sz w:val="22"/>
          <w:szCs w:val="22"/>
        </w:rPr>
        <w:t>práci v</w:t>
      </w:r>
      <w:r w:rsidRPr="00341131">
        <w:rPr>
          <w:rFonts w:ascii="Tahoma" w:hAnsi="Tahoma" w:cs="Tahoma"/>
          <w:sz w:val="22"/>
          <w:szCs w:val="22"/>
        </w:rPr>
        <w:t> </w:t>
      </w:r>
      <w:r w:rsidR="00594679" w:rsidRPr="00341131">
        <w:rPr>
          <w:rFonts w:ascii="Tahoma" w:hAnsi="Tahoma" w:cs="Tahoma"/>
          <w:sz w:val="22"/>
          <w:szCs w:val="22"/>
        </w:rPr>
        <w:t>pracovněprávních vztazích a</w:t>
      </w:r>
      <w:r w:rsidRPr="00341131">
        <w:rPr>
          <w:rFonts w:ascii="Tahoma" w:hAnsi="Tahoma" w:cs="Tahoma"/>
          <w:sz w:val="22"/>
          <w:szCs w:val="22"/>
        </w:rPr>
        <w:t> </w:t>
      </w:r>
      <w:r w:rsidR="00594679" w:rsidRPr="00341131">
        <w:rPr>
          <w:rFonts w:ascii="Tahoma" w:hAnsi="Tahoma" w:cs="Tahoma"/>
          <w:sz w:val="22"/>
          <w:szCs w:val="22"/>
        </w:rPr>
        <w:t>o</w:t>
      </w:r>
      <w:r w:rsidRPr="00341131">
        <w:rPr>
          <w:rFonts w:ascii="Tahoma" w:hAnsi="Tahoma" w:cs="Tahoma"/>
          <w:sz w:val="22"/>
          <w:szCs w:val="22"/>
        </w:rPr>
        <w:t> </w:t>
      </w:r>
      <w:r w:rsidR="00594679" w:rsidRPr="00341131">
        <w:rPr>
          <w:rFonts w:ascii="Tahoma" w:hAnsi="Tahoma" w:cs="Tahoma"/>
          <w:sz w:val="22"/>
          <w:szCs w:val="22"/>
        </w:rPr>
        <w:t>zajištění bezpečnosti a</w:t>
      </w:r>
      <w:r w:rsidRPr="00341131">
        <w:rPr>
          <w:rFonts w:ascii="Tahoma" w:hAnsi="Tahoma" w:cs="Tahoma"/>
          <w:sz w:val="22"/>
          <w:szCs w:val="22"/>
        </w:rPr>
        <w:t> </w:t>
      </w:r>
      <w:r w:rsidR="00594679" w:rsidRPr="00341131">
        <w:rPr>
          <w:rFonts w:ascii="Tahoma" w:hAnsi="Tahoma" w:cs="Tahoma"/>
          <w:sz w:val="22"/>
          <w:szCs w:val="22"/>
        </w:rPr>
        <w:t>ochrany zdraví při</w:t>
      </w:r>
      <w:r w:rsidRPr="00341131">
        <w:rPr>
          <w:rFonts w:ascii="Tahoma" w:hAnsi="Tahoma" w:cs="Tahoma"/>
          <w:sz w:val="22"/>
          <w:szCs w:val="22"/>
        </w:rPr>
        <w:t> </w:t>
      </w:r>
      <w:r w:rsidR="00594679" w:rsidRPr="00341131">
        <w:rPr>
          <w:rFonts w:ascii="Tahoma" w:hAnsi="Tahoma" w:cs="Tahoma"/>
          <w:sz w:val="22"/>
          <w:szCs w:val="22"/>
        </w:rPr>
        <w:t>činnosti nebo poskytování služeb mimo pracovněprávní vztahy (zákon o zajištění</w:t>
      </w:r>
      <w:r w:rsidRPr="00341131">
        <w:rPr>
          <w:rFonts w:ascii="Tahoma" w:hAnsi="Tahoma" w:cs="Tahoma"/>
          <w:sz w:val="22"/>
          <w:szCs w:val="22"/>
        </w:rPr>
        <w:t xml:space="preserve"> dalších podmínek bezpečnosti a ochrany zdraví při </w:t>
      </w:r>
      <w:r w:rsidR="00594679" w:rsidRPr="00341131">
        <w:rPr>
          <w:rFonts w:ascii="Tahoma" w:hAnsi="Tahoma" w:cs="Tahoma"/>
          <w:sz w:val="22"/>
          <w:szCs w:val="22"/>
        </w:rPr>
        <w:t>práci), ve</w:t>
      </w:r>
      <w:r w:rsidRPr="00341131">
        <w:rPr>
          <w:rFonts w:ascii="Tahoma" w:hAnsi="Tahoma" w:cs="Tahoma"/>
          <w:sz w:val="22"/>
          <w:szCs w:val="22"/>
        </w:rPr>
        <w:t> </w:t>
      </w:r>
      <w:r w:rsidR="00594679" w:rsidRPr="00341131">
        <w:rPr>
          <w:rFonts w:ascii="Tahoma" w:hAnsi="Tahoma" w:cs="Tahoma"/>
          <w:sz w:val="22"/>
          <w:szCs w:val="22"/>
        </w:rPr>
        <w:t>znění pozdějších předpisů se</w:t>
      </w:r>
      <w:r w:rsidRPr="00341131">
        <w:rPr>
          <w:rFonts w:ascii="Tahoma" w:hAnsi="Tahoma" w:cs="Tahoma"/>
          <w:sz w:val="22"/>
          <w:szCs w:val="22"/>
        </w:rPr>
        <w:t> </w:t>
      </w:r>
      <w:r w:rsidR="00594679" w:rsidRPr="00341131">
        <w:rPr>
          <w:rFonts w:ascii="Tahoma" w:hAnsi="Tahoma" w:cs="Tahoma"/>
          <w:sz w:val="22"/>
          <w:szCs w:val="22"/>
        </w:rPr>
        <w:t xml:space="preserve">zhotovitel </w:t>
      </w:r>
      <w:r w:rsidR="003C2E6C" w:rsidRPr="003C2E6C">
        <w:rPr>
          <w:rFonts w:ascii="Tahoma" w:hAnsi="Tahoma" w:cs="Tahoma"/>
          <w:sz w:val="22"/>
          <w:szCs w:val="22"/>
          <w:highlight w:val="yellow"/>
        </w:rPr>
        <w:t>DOPLNÍ ÚČASTNÍK</w:t>
      </w:r>
      <w:r w:rsidRPr="003C2E6C">
        <w:rPr>
          <w:rFonts w:ascii="Tahoma" w:hAnsi="Tahoma" w:cs="Tahoma"/>
          <w:sz w:val="22"/>
          <w:szCs w:val="22"/>
          <w:highlight w:val="yellow"/>
        </w:rPr>
        <w:t xml:space="preserve"> </w:t>
      </w:r>
      <w:r w:rsidR="00594679" w:rsidRPr="003C2E6C">
        <w:rPr>
          <w:rFonts w:ascii="Tahoma" w:hAnsi="Tahoma" w:cs="Tahoma"/>
          <w:i/>
          <w:sz w:val="22"/>
          <w:szCs w:val="22"/>
          <w:highlight w:val="yellow"/>
        </w:rPr>
        <w:t>(název, sídlo, IČ</w:t>
      </w:r>
      <w:r w:rsidR="00DD3629" w:rsidRPr="003C2E6C">
        <w:rPr>
          <w:rFonts w:ascii="Tahoma" w:hAnsi="Tahoma" w:cs="Tahoma"/>
          <w:i/>
          <w:sz w:val="22"/>
          <w:szCs w:val="22"/>
          <w:highlight w:val="yellow"/>
        </w:rPr>
        <w:t>O</w:t>
      </w:r>
      <w:r w:rsidR="00594679" w:rsidRPr="003C2E6C">
        <w:rPr>
          <w:rFonts w:ascii="Tahoma" w:hAnsi="Tahoma" w:cs="Tahoma"/>
          <w:i/>
          <w:sz w:val="22"/>
          <w:szCs w:val="22"/>
          <w:highlight w:val="yellow"/>
        </w:rPr>
        <w:t>)</w:t>
      </w:r>
      <w:r w:rsidR="00594679" w:rsidRPr="00341131">
        <w:rPr>
          <w:rFonts w:ascii="Tahoma" w:hAnsi="Tahoma" w:cs="Tahoma"/>
          <w:sz w:val="22"/>
          <w:szCs w:val="22"/>
        </w:rPr>
        <w:t xml:space="preserve"> zavazuje k součinnosti s koordinátorem bezpečnosti a ochrany zdraví při</w:t>
      </w:r>
      <w:r w:rsidR="005D2F87" w:rsidRPr="00341131">
        <w:rPr>
          <w:rFonts w:ascii="Tahoma" w:hAnsi="Tahoma" w:cs="Tahoma"/>
          <w:sz w:val="22"/>
          <w:szCs w:val="22"/>
        </w:rPr>
        <w:t> </w:t>
      </w:r>
      <w:r w:rsidR="00594679" w:rsidRPr="00341131">
        <w:rPr>
          <w:rFonts w:ascii="Tahoma" w:hAnsi="Tahoma" w:cs="Tahoma"/>
          <w:sz w:val="22"/>
          <w:szCs w:val="22"/>
        </w:rPr>
        <w:t>práci na</w:t>
      </w:r>
      <w:r w:rsidR="005D2F87" w:rsidRPr="00341131">
        <w:rPr>
          <w:rFonts w:ascii="Tahoma" w:hAnsi="Tahoma" w:cs="Tahoma"/>
          <w:sz w:val="22"/>
          <w:szCs w:val="22"/>
        </w:rPr>
        <w:t> </w:t>
      </w:r>
      <w:r w:rsidR="00594679" w:rsidRPr="00341131">
        <w:rPr>
          <w:rFonts w:ascii="Tahoma" w:hAnsi="Tahoma" w:cs="Tahoma"/>
          <w:sz w:val="22"/>
          <w:szCs w:val="22"/>
        </w:rPr>
        <w:t>staveništi</w:t>
      </w:r>
      <w:r w:rsidR="00544FEB" w:rsidRPr="00341131">
        <w:rPr>
          <w:rFonts w:ascii="Tahoma" w:hAnsi="Tahoma" w:cs="Tahoma"/>
          <w:sz w:val="22"/>
          <w:szCs w:val="22"/>
        </w:rPr>
        <w:t xml:space="preserve"> (dále jen „koordinátor BOZP“) </w:t>
      </w:r>
      <w:r w:rsidR="00594679" w:rsidRPr="00341131">
        <w:rPr>
          <w:rFonts w:ascii="Tahoma" w:hAnsi="Tahoma" w:cs="Tahoma"/>
          <w:sz w:val="22"/>
          <w:szCs w:val="22"/>
        </w:rPr>
        <w:t>při realizaci stavby „</w:t>
      </w:r>
      <w:r w:rsidR="00341131" w:rsidRPr="00341131">
        <w:rPr>
          <w:rFonts w:ascii="Tahoma" w:hAnsi="Tahoma" w:cs="Tahoma"/>
          <w:iCs/>
          <w:sz w:val="22"/>
          <w:szCs w:val="22"/>
        </w:rPr>
        <w:t>Modernizace a rekonstrukce odborné učebny odborného výcviku oboru Kosmetické služby - Stavební práce</w:t>
      </w:r>
      <w:r w:rsidR="00594679" w:rsidRPr="00341131">
        <w:rPr>
          <w:rFonts w:ascii="Tahoma" w:hAnsi="Tahoma" w:cs="Tahoma"/>
          <w:sz w:val="22"/>
          <w:szCs w:val="22"/>
        </w:rPr>
        <w:t>“, jejímž objednatelem je</w:t>
      </w:r>
      <w:r w:rsidR="00763AAA" w:rsidRPr="00341131">
        <w:rPr>
          <w:rFonts w:ascii="Tahoma" w:hAnsi="Tahoma" w:cs="Tahoma"/>
          <w:sz w:val="22"/>
          <w:szCs w:val="22"/>
        </w:rPr>
        <w:t xml:space="preserve"> příspěvková organizace</w:t>
      </w:r>
      <w:r w:rsidR="00341131" w:rsidRPr="00341131">
        <w:rPr>
          <w:rFonts w:ascii="Tahoma" w:hAnsi="Tahoma" w:cs="Tahoma"/>
          <w:b/>
          <w:sz w:val="22"/>
          <w:szCs w:val="22"/>
        </w:rPr>
        <w:t xml:space="preserve"> </w:t>
      </w:r>
      <w:r w:rsidR="00341131" w:rsidRPr="00341131">
        <w:rPr>
          <w:rFonts w:ascii="Tahoma" w:hAnsi="Tahoma" w:cs="Tahoma"/>
          <w:bCs/>
          <w:sz w:val="22"/>
          <w:szCs w:val="22"/>
        </w:rPr>
        <w:t>Střední škola gastronomie, oděvnictví a služeb Frýdek-Místek</w:t>
      </w:r>
      <w:r w:rsidR="00341131">
        <w:rPr>
          <w:rFonts w:ascii="Tahoma" w:hAnsi="Tahoma" w:cs="Tahoma"/>
          <w:bCs/>
          <w:sz w:val="22"/>
          <w:szCs w:val="22"/>
        </w:rPr>
        <w:t>.</w:t>
      </w:r>
    </w:p>
    <w:p w14:paraId="1C3C3F3E" w14:textId="480CC594" w:rsidR="00594679" w:rsidRPr="00341131" w:rsidRDefault="00594679" w:rsidP="005D2F87">
      <w:pPr>
        <w:pStyle w:val="Smlouva-slo0"/>
        <w:spacing w:before="240" w:line="240" w:lineRule="auto"/>
        <w:rPr>
          <w:rFonts w:ascii="Tahoma" w:hAnsi="Tahoma" w:cs="Tahoma"/>
          <w:snapToGrid/>
          <w:sz w:val="22"/>
          <w:szCs w:val="22"/>
        </w:rPr>
      </w:pPr>
    </w:p>
    <w:p w14:paraId="4E52E904" w14:textId="77777777" w:rsidR="00594679" w:rsidRPr="00341131" w:rsidRDefault="00594679" w:rsidP="005D2F87">
      <w:pPr>
        <w:pStyle w:val="Smlouva-slo0"/>
        <w:spacing w:before="240" w:line="240" w:lineRule="auto"/>
        <w:rPr>
          <w:rFonts w:ascii="Tahoma" w:hAnsi="Tahoma" w:cs="Tahoma"/>
          <w:snapToGrid/>
          <w:sz w:val="22"/>
          <w:szCs w:val="22"/>
        </w:rPr>
      </w:pPr>
      <w:r w:rsidRPr="00341131">
        <w:rPr>
          <w:rFonts w:ascii="Tahoma" w:hAnsi="Tahoma" w:cs="Tahoma"/>
          <w:snapToGrid/>
          <w:sz w:val="22"/>
          <w:szCs w:val="22"/>
        </w:rPr>
        <w:t xml:space="preserve">Zhotovitel rovněž prohlašuje, že písemně zaváže k součinnosti s koordinátorem BOZP všechny své </w:t>
      </w:r>
      <w:r w:rsidR="004D6269" w:rsidRPr="00341131">
        <w:rPr>
          <w:rFonts w:ascii="Tahoma" w:hAnsi="Tahoma" w:cs="Tahoma"/>
          <w:snapToGrid/>
          <w:sz w:val="22"/>
          <w:szCs w:val="22"/>
        </w:rPr>
        <w:t xml:space="preserve">poddodavatele </w:t>
      </w:r>
      <w:r w:rsidRPr="00341131">
        <w:rPr>
          <w:rFonts w:ascii="Tahoma" w:hAnsi="Tahoma" w:cs="Tahoma"/>
          <w:snapToGrid/>
          <w:sz w:val="22"/>
          <w:szCs w:val="22"/>
        </w:rPr>
        <w:t>a</w:t>
      </w:r>
      <w:r w:rsidR="005D2F87" w:rsidRPr="00341131">
        <w:rPr>
          <w:rFonts w:ascii="Tahoma" w:hAnsi="Tahoma" w:cs="Tahoma"/>
          <w:snapToGrid/>
          <w:sz w:val="22"/>
          <w:szCs w:val="22"/>
        </w:rPr>
        <w:t> </w:t>
      </w:r>
      <w:r w:rsidRPr="00341131">
        <w:rPr>
          <w:rFonts w:ascii="Tahoma" w:hAnsi="Tahoma" w:cs="Tahoma"/>
          <w:snapToGrid/>
          <w:sz w:val="22"/>
          <w:szCs w:val="22"/>
        </w:rPr>
        <w:t>osoby, které budou provádět činnosti na staveništi.</w:t>
      </w:r>
    </w:p>
    <w:p w14:paraId="5DC220D5" w14:textId="77777777" w:rsidR="00594679" w:rsidRPr="00341131" w:rsidRDefault="00A673E7" w:rsidP="005D2F87">
      <w:pPr>
        <w:pStyle w:val="Smlouva-slo0"/>
        <w:spacing w:before="240" w:line="240" w:lineRule="auto"/>
        <w:rPr>
          <w:rFonts w:ascii="Tahoma" w:hAnsi="Tahoma" w:cs="Tahoma"/>
          <w:snapToGrid/>
          <w:sz w:val="22"/>
          <w:szCs w:val="22"/>
        </w:rPr>
      </w:pPr>
      <w:r w:rsidRPr="00341131">
        <w:rPr>
          <w:rFonts w:ascii="Tahoma" w:hAnsi="Tahoma" w:cs="Tahoma"/>
          <w:snapToGrid/>
          <w:sz w:val="22"/>
          <w:szCs w:val="22"/>
        </w:rPr>
        <w:t>Zhotovitel se rovněž zavazuje plnit veškeré povinnosti, které mu u</w:t>
      </w:r>
      <w:r w:rsidR="005D2F87" w:rsidRPr="00341131">
        <w:rPr>
          <w:rFonts w:ascii="Tahoma" w:hAnsi="Tahoma" w:cs="Tahoma"/>
          <w:snapToGrid/>
          <w:sz w:val="22"/>
          <w:szCs w:val="22"/>
        </w:rPr>
        <w:t>kládá uvedený zákon č. 309/2006 </w:t>
      </w:r>
      <w:r w:rsidRPr="00341131">
        <w:rPr>
          <w:rFonts w:ascii="Tahoma" w:hAnsi="Tahoma" w:cs="Tahoma"/>
          <w:snapToGrid/>
          <w:sz w:val="22"/>
          <w:szCs w:val="22"/>
        </w:rPr>
        <w:t>Sb., zejména povinnost dodržování plánu bezpečnosti a ochrany zdraví při</w:t>
      </w:r>
      <w:r w:rsidR="005D2F87" w:rsidRPr="00341131">
        <w:rPr>
          <w:rFonts w:ascii="Tahoma" w:hAnsi="Tahoma" w:cs="Tahoma"/>
          <w:snapToGrid/>
          <w:sz w:val="22"/>
          <w:szCs w:val="22"/>
        </w:rPr>
        <w:t> </w:t>
      </w:r>
      <w:r w:rsidRPr="00341131">
        <w:rPr>
          <w:rFonts w:ascii="Tahoma" w:hAnsi="Tahoma" w:cs="Tahoma"/>
          <w:snapToGrid/>
          <w:sz w:val="22"/>
          <w:szCs w:val="22"/>
        </w:rPr>
        <w:t>práci na</w:t>
      </w:r>
      <w:r w:rsidR="005D2F87" w:rsidRPr="00341131">
        <w:rPr>
          <w:rFonts w:ascii="Tahoma" w:hAnsi="Tahoma" w:cs="Tahoma"/>
          <w:snapToGrid/>
          <w:sz w:val="22"/>
          <w:szCs w:val="22"/>
        </w:rPr>
        <w:t> </w:t>
      </w:r>
      <w:r w:rsidRPr="00341131">
        <w:rPr>
          <w:rFonts w:ascii="Tahoma" w:hAnsi="Tahoma" w:cs="Tahoma"/>
          <w:snapToGrid/>
          <w:sz w:val="22"/>
          <w:szCs w:val="22"/>
        </w:rPr>
        <w:t>staveništi (dále též „BOZP“), povinnost zúčastňovat se zpracování plánu BOZP a</w:t>
      </w:r>
      <w:r w:rsidR="005D2F87" w:rsidRPr="00341131">
        <w:rPr>
          <w:rFonts w:ascii="Tahoma" w:hAnsi="Tahoma" w:cs="Tahoma"/>
          <w:snapToGrid/>
          <w:sz w:val="22"/>
          <w:szCs w:val="22"/>
        </w:rPr>
        <w:t> </w:t>
      </w:r>
      <w:r w:rsidRPr="00341131">
        <w:rPr>
          <w:rFonts w:ascii="Tahoma" w:hAnsi="Tahoma" w:cs="Tahoma"/>
          <w:snapToGrid/>
          <w:sz w:val="22"/>
          <w:szCs w:val="22"/>
        </w:rPr>
        <w:t>všech jeho aktualizací, povinnost účasti na</w:t>
      </w:r>
      <w:r w:rsidR="005D2F87" w:rsidRPr="00341131">
        <w:rPr>
          <w:rFonts w:ascii="Tahoma" w:hAnsi="Tahoma" w:cs="Tahoma"/>
          <w:snapToGrid/>
          <w:sz w:val="22"/>
          <w:szCs w:val="22"/>
        </w:rPr>
        <w:t> </w:t>
      </w:r>
      <w:r w:rsidRPr="00341131">
        <w:rPr>
          <w:rFonts w:ascii="Tahoma" w:hAnsi="Tahoma" w:cs="Tahoma"/>
          <w:snapToGrid/>
          <w:sz w:val="22"/>
          <w:szCs w:val="22"/>
        </w:rPr>
        <w:t>kontrolních dnech BOZP a</w:t>
      </w:r>
      <w:r w:rsidR="005D2F87" w:rsidRPr="00341131">
        <w:rPr>
          <w:rFonts w:ascii="Tahoma" w:hAnsi="Tahoma" w:cs="Tahoma"/>
          <w:snapToGrid/>
          <w:sz w:val="22"/>
          <w:szCs w:val="22"/>
        </w:rPr>
        <w:t> </w:t>
      </w:r>
      <w:r w:rsidRPr="00341131">
        <w:rPr>
          <w:rFonts w:ascii="Tahoma" w:hAnsi="Tahoma" w:cs="Tahoma"/>
          <w:snapToGrid/>
          <w:sz w:val="22"/>
          <w:szCs w:val="22"/>
        </w:rPr>
        <w:t>dodržování pokynů koordinátora BOZP na staveništi.</w:t>
      </w:r>
    </w:p>
    <w:p w14:paraId="7B72782C" w14:textId="77777777" w:rsidR="00594679" w:rsidRPr="00341131" w:rsidRDefault="00594679" w:rsidP="005D2F87">
      <w:pPr>
        <w:pStyle w:val="Smlouva-slo0"/>
        <w:spacing w:before="600" w:line="240" w:lineRule="auto"/>
        <w:rPr>
          <w:rFonts w:ascii="Tahoma" w:hAnsi="Tahoma" w:cs="Tahoma"/>
          <w:snapToGrid/>
          <w:sz w:val="22"/>
          <w:szCs w:val="22"/>
        </w:rPr>
      </w:pPr>
      <w:r w:rsidRPr="00341131">
        <w:rPr>
          <w:rFonts w:ascii="Tahoma" w:hAnsi="Tahoma" w:cs="Tahoma"/>
          <w:snapToGrid/>
          <w:sz w:val="22"/>
          <w:szCs w:val="22"/>
        </w:rPr>
        <w:t>V</w:t>
      </w:r>
      <w:r w:rsidR="005D2F87" w:rsidRPr="00341131">
        <w:rPr>
          <w:rFonts w:ascii="Tahoma" w:hAnsi="Tahoma" w:cs="Tahoma"/>
          <w:snapToGrid/>
          <w:sz w:val="22"/>
          <w:szCs w:val="22"/>
        </w:rPr>
        <w:t> </w:t>
      </w:r>
      <w:r w:rsidRPr="00D246BD">
        <w:rPr>
          <w:rFonts w:ascii="Tahoma" w:hAnsi="Tahoma" w:cs="Tahoma"/>
          <w:snapToGrid/>
          <w:sz w:val="22"/>
          <w:szCs w:val="22"/>
          <w:highlight w:val="yellow"/>
        </w:rPr>
        <w:t xml:space="preserve">…………………… </w:t>
      </w:r>
      <w:r w:rsidRPr="00341131">
        <w:rPr>
          <w:rFonts w:ascii="Tahoma" w:hAnsi="Tahoma" w:cs="Tahoma"/>
          <w:snapToGrid/>
          <w:sz w:val="22"/>
          <w:szCs w:val="22"/>
        </w:rPr>
        <w:t>dne</w:t>
      </w:r>
      <w:r w:rsidR="005D2F87" w:rsidRPr="00341131">
        <w:rPr>
          <w:rFonts w:ascii="Tahoma" w:hAnsi="Tahoma" w:cs="Tahoma"/>
          <w:snapToGrid/>
          <w:sz w:val="22"/>
          <w:szCs w:val="22"/>
        </w:rPr>
        <w:t> </w:t>
      </w:r>
      <w:r w:rsidRPr="00D246BD">
        <w:rPr>
          <w:rFonts w:ascii="Tahoma" w:hAnsi="Tahoma" w:cs="Tahoma"/>
          <w:snapToGrid/>
          <w:sz w:val="22"/>
          <w:szCs w:val="22"/>
          <w:highlight w:val="yellow"/>
        </w:rPr>
        <w:t>………………</w:t>
      </w:r>
    </w:p>
    <w:p w14:paraId="7179264B" w14:textId="77777777" w:rsidR="00594679" w:rsidRPr="00341131" w:rsidRDefault="00594679" w:rsidP="005D2F87">
      <w:pPr>
        <w:pStyle w:val="Smlouva-slo0"/>
        <w:spacing w:before="600" w:line="240" w:lineRule="auto"/>
        <w:rPr>
          <w:rFonts w:ascii="Tahoma" w:hAnsi="Tahoma" w:cs="Tahoma"/>
          <w:snapToGrid/>
          <w:sz w:val="22"/>
          <w:szCs w:val="22"/>
        </w:rPr>
      </w:pPr>
      <w:r w:rsidRPr="00341131">
        <w:rPr>
          <w:rFonts w:ascii="Tahoma" w:hAnsi="Tahoma" w:cs="Tahoma"/>
          <w:snapToGrid/>
          <w:sz w:val="22"/>
          <w:szCs w:val="22"/>
        </w:rPr>
        <w:t>za zhotovitele:</w:t>
      </w:r>
    </w:p>
    <w:p w14:paraId="4FBF0441" w14:textId="77777777" w:rsidR="00594679" w:rsidRPr="00D246BD" w:rsidRDefault="00594679" w:rsidP="005D2F87">
      <w:pPr>
        <w:rPr>
          <w:rFonts w:ascii="Tahoma" w:hAnsi="Tahoma" w:cs="Tahoma"/>
          <w:i/>
          <w:sz w:val="22"/>
          <w:szCs w:val="22"/>
          <w:highlight w:val="yellow"/>
        </w:rPr>
      </w:pPr>
      <w:r w:rsidRPr="00D246BD">
        <w:rPr>
          <w:rFonts w:ascii="Tahoma" w:hAnsi="Tahoma" w:cs="Tahoma"/>
          <w:i/>
          <w:sz w:val="22"/>
          <w:szCs w:val="22"/>
          <w:highlight w:val="yellow"/>
        </w:rPr>
        <w:t>jméno příjmení, funkce</w:t>
      </w:r>
    </w:p>
    <w:p w14:paraId="6E1318F0" w14:textId="77777777" w:rsidR="00594679" w:rsidRPr="00341131" w:rsidRDefault="00594679" w:rsidP="005D2F87">
      <w:pPr>
        <w:pStyle w:val="Smlouva-slo0"/>
        <w:spacing w:before="720" w:line="240" w:lineRule="auto"/>
        <w:rPr>
          <w:rFonts w:ascii="Tahoma" w:hAnsi="Tahoma" w:cs="Tahoma"/>
          <w:snapToGrid/>
          <w:sz w:val="22"/>
          <w:szCs w:val="22"/>
        </w:rPr>
      </w:pPr>
      <w:r w:rsidRPr="00341131">
        <w:rPr>
          <w:rFonts w:ascii="Tahoma" w:hAnsi="Tahoma" w:cs="Tahoma"/>
          <w:snapToGrid/>
          <w:sz w:val="22"/>
          <w:szCs w:val="22"/>
        </w:rPr>
        <w:t>…………………………</w:t>
      </w:r>
      <w:r w:rsidR="005D2F87" w:rsidRPr="00341131">
        <w:rPr>
          <w:rFonts w:ascii="Tahoma" w:hAnsi="Tahoma" w:cs="Tahoma"/>
          <w:snapToGrid/>
          <w:sz w:val="22"/>
          <w:szCs w:val="22"/>
        </w:rPr>
        <w:t>………</w:t>
      </w:r>
    </w:p>
    <w:sectPr w:rsidR="00594679" w:rsidRPr="00341131" w:rsidSect="00E93A5A">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4D152" w14:textId="77777777" w:rsidR="00E93A5A" w:rsidRDefault="00E93A5A">
      <w:r>
        <w:separator/>
      </w:r>
    </w:p>
  </w:endnote>
  <w:endnote w:type="continuationSeparator" w:id="0">
    <w:p w14:paraId="2BC3218B" w14:textId="77777777" w:rsidR="00E93A5A" w:rsidRDefault="00E93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42491AEA"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6D7DAE" w:rsidRPr="006D7DAE">
      <w:rPr>
        <w:rFonts w:ascii="Tahoma" w:hAnsi="Tahoma" w:cs="Tahoma"/>
        <w:sz w:val="18"/>
        <w:szCs w:val="18"/>
      </w:rPr>
      <w:t xml:space="preserve">Modernizace a rekonstrukce odborné učebny odborného výcviku oboru Kosmetické </w:t>
    </w:r>
    <w:proofErr w:type="gramStart"/>
    <w:r w:rsidR="006D7DAE" w:rsidRPr="006D7DAE">
      <w:rPr>
        <w:rFonts w:ascii="Tahoma" w:hAnsi="Tahoma" w:cs="Tahoma"/>
        <w:sz w:val="18"/>
        <w:szCs w:val="18"/>
      </w:rPr>
      <w:t>služby - Stavební</w:t>
    </w:r>
    <w:proofErr w:type="gramEnd"/>
    <w:r w:rsidR="006D7DAE" w:rsidRPr="006D7DAE">
      <w:rPr>
        <w:rFonts w:ascii="Tahoma" w:hAnsi="Tahoma" w:cs="Tahoma"/>
        <w:sz w:val="18"/>
        <w:szCs w:val="18"/>
      </w:rPr>
      <w:t xml:space="preserve"> práce</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03F85CC6"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Smlouva o dílo na stavbu</w:t>
    </w:r>
    <w:r w:rsidR="006D7DAE">
      <w:rPr>
        <w:rFonts w:ascii="Tahoma" w:hAnsi="Tahoma" w:cs="Tahoma"/>
        <w:sz w:val="18"/>
        <w:szCs w:val="18"/>
      </w:rPr>
      <w:t>:</w:t>
    </w:r>
    <w:r w:rsidRPr="00625E9E">
      <w:rPr>
        <w:rFonts w:ascii="Tahoma" w:hAnsi="Tahoma" w:cs="Tahoma"/>
        <w:sz w:val="18"/>
        <w:szCs w:val="18"/>
      </w:rPr>
      <w:t xml:space="preserve"> </w:t>
    </w:r>
    <w:r w:rsidR="006D7DAE" w:rsidRPr="006D7DAE">
      <w:rPr>
        <w:rFonts w:ascii="Tahoma" w:hAnsi="Tahoma" w:cs="Tahoma"/>
        <w:sz w:val="18"/>
        <w:szCs w:val="18"/>
      </w:rPr>
      <w:t xml:space="preserve">Modernizace a rekonstrukce odborné učebny odborného výcviku oboru Kosmetické </w:t>
    </w:r>
    <w:proofErr w:type="gramStart"/>
    <w:r w:rsidR="006D7DAE" w:rsidRPr="006D7DAE">
      <w:rPr>
        <w:rFonts w:ascii="Tahoma" w:hAnsi="Tahoma" w:cs="Tahoma"/>
        <w:sz w:val="18"/>
        <w:szCs w:val="18"/>
      </w:rPr>
      <w:t>služby - Stavební</w:t>
    </w:r>
    <w:proofErr w:type="gramEnd"/>
    <w:r w:rsidR="006D7DAE" w:rsidRPr="006D7DAE">
      <w:rPr>
        <w:rFonts w:ascii="Tahoma" w:hAnsi="Tahoma" w:cs="Tahoma"/>
        <w:sz w:val="18"/>
        <w:szCs w:val="18"/>
      </w:rPr>
      <w:t xml:space="preserve"> práce</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67563" w14:textId="77777777" w:rsidR="00E93A5A" w:rsidRDefault="00E93A5A">
      <w:r>
        <w:separator/>
      </w:r>
    </w:p>
  </w:footnote>
  <w:footnote w:type="continuationSeparator" w:id="0">
    <w:p w14:paraId="24D0FF59" w14:textId="77777777" w:rsidR="00E93A5A" w:rsidRDefault="00E93A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3F646892"/>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A4F6AE9"/>
    <w:multiLevelType w:val="hybridMultilevel"/>
    <w:tmpl w:val="6C961F80"/>
    <w:lvl w:ilvl="0" w:tplc="08F4D132">
      <w:start w:val="9"/>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5"/>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6"/>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 w:numId="47" w16cid:durableId="422265538">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77D6A"/>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4FE"/>
    <w:rsid w:val="00192EE0"/>
    <w:rsid w:val="00193569"/>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131"/>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2E6C"/>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D7DAE"/>
    <w:rsid w:val="006E4CB6"/>
    <w:rsid w:val="006E5E8E"/>
    <w:rsid w:val="006E7F64"/>
    <w:rsid w:val="006F2C19"/>
    <w:rsid w:val="00702686"/>
    <w:rsid w:val="007053D5"/>
    <w:rsid w:val="00706AAB"/>
    <w:rsid w:val="00706EE8"/>
    <w:rsid w:val="007107FF"/>
    <w:rsid w:val="00710BB1"/>
    <w:rsid w:val="0071101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9B"/>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E28"/>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6C64"/>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101F"/>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401A"/>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3912"/>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2B08"/>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6BD"/>
    <w:rsid w:val="00D24AB4"/>
    <w:rsid w:val="00D24C13"/>
    <w:rsid w:val="00D26FE7"/>
    <w:rsid w:val="00D327A7"/>
    <w:rsid w:val="00D32A81"/>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4FFB"/>
    <w:rsid w:val="00DF5680"/>
    <w:rsid w:val="00DF585D"/>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3A5A"/>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789"/>
    <w:rsid w:val="00F35B82"/>
    <w:rsid w:val="00F361E3"/>
    <w:rsid w:val="00F41874"/>
    <w:rsid w:val="00F4369D"/>
    <w:rsid w:val="00F44B09"/>
    <w:rsid w:val="00F45279"/>
    <w:rsid w:val="00F45A0A"/>
    <w:rsid w:val="00F47F2C"/>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1AC2"/>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3411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sgos.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19</Pages>
  <Words>8031</Words>
  <Characters>47383</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jiri kovacik</cp:lastModifiedBy>
  <cp:revision>30</cp:revision>
  <cp:lastPrinted>2019-06-12T07:09:00Z</cp:lastPrinted>
  <dcterms:created xsi:type="dcterms:W3CDTF">2023-11-08T12:55:00Z</dcterms:created>
  <dcterms:modified xsi:type="dcterms:W3CDTF">2024-04-08T05:24:00Z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