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73" w:rsidRPr="00E628AC" w:rsidRDefault="003E2573" w:rsidP="003E2573">
      <w:pPr>
        <w:rPr>
          <w:sz w:val="36"/>
          <w:szCs w:val="36"/>
        </w:rPr>
      </w:pPr>
      <w:r w:rsidRPr="00E628A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-49530</wp:posOffset>
            </wp:positionV>
            <wp:extent cx="742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46" y="21273"/>
                <wp:lineTo x="21046" y="0"/>
                <wp:lineTo x="0" y="0"/>
              </wp:wrapPolygon>
            </wp:wrapTight>
            <wp:docPr id="1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8AC">
        <w:rPr>
          <w:sz w:val="36"/>
          <w:szCs w:val="36"/>
        </w:rPr>
        <w:t>Střední škola gastronomie, oděvnictví a služeb,</w:t>
      </w:r>
    </w:p>
    <w:p w:rsidR="003E2573" w:rsidRDefault="003E2573" w:rsidP="003E257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6"/>
        </w:rPr>
        <w:t>Frýdek-Místek, příspěvková organizace</w:t>
      </w:r>
    </w:p>
    <w:p w:rsidR="003E2573" w:rsidRDefault="003E2573" w:rsidP="003E2573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3E2573" w:rsidRDefault="003E2573" w:rsidP="003E2573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3E2573" w:rsidRDefault="003E2573" w:rsidP="003E2573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2366AC" w:rsidRDefault="002366AC" w:rsidP="002366AC">
      <w:pPr>
        <w:rPr>
          <w:b/>
          <w:bCs/>
        </w:rPr>
      </w:pPr>
      <w:r>
        <w:rPr>
          <w:b/>
          <w:bCs/>
          <w:sz w:val="32"/>
          <w:szCs w:val="32"/>
        </w:rPr>
        <w:t>Hodnocení profilové části maturitní zkoušky</w:t>
      </w:r>
      <w:r>
        <w:rPr>
          <w:b/>
          <w:bCs/>
        </w:rPr>
        <w:t xml:space="preserve"> </w:t>
      </w:r>
    </w:p>
    <w:p w:rsidR="002366AC" w:rsidRDefault="002366AC" w:rsidP="002366AC"/>
    <w:p w:rsidR="002366AC" w:rsidRDefault="002366AC" w:rsidP="002366AC">
      <w:pPr>
        <w:rPr>
          <w:sz w:val="28"/>
          <w:szCs w:val="28"/>
        </w:rPr>
      </w:pPr>
      <w:r>
        <w:rPr>
          <w:sz w:val="28"/>
          <w:szCs w:val="28"/>
        </w:rPr>
        <w:t>Název zkoušky:  </w:t>
      </w:r>
      <w:r>
        <w:rPr>
          <w:sz w:val="28"/>
          <w:szCs w:val="28"/>
        </w:rPr>
        <w:tab/>
        <w:t>Praktická zkouška</w:t>
      </w:r>
    </w:p>
    <w:p w:rsidR="002366AC" w:rsidRDefault="002366AC" w:rsidP="002366AC">
      <w:pPr>
        <w:rPr>
          <w:sz w:val="28"/>
          <w:szCs w:val="28"/>
        </w:rPr>
      </w:pPr>
      <w:r>
        <w:rPr>
          <w:sz w:val="28"/>
          <w:szCs w:val="28"/>
        </w:rPr>
        <w:t>Forma:                </w:t>
      </w:r>
      <w:r>
        <w:rPr>
          <w:sz w:val="28"/>
          <w:szCs w:val="28"/>
        </w:rPr>
        <w:tab/>
        <w:t>Praktická</w:t>
      </w:r>
    </w:p>
    <w:p w:rsidR="002366AC" w:rsidRDefault="002366AC" w:rsidP="002366AC">
      <w:r>
        <w:t xml:space="preserve">Studijní </w:t>
      </w:r>
      <w:proofErr w:type="gramStart"/>
      <w:r>
        <w:t>obor :</w:t>
      </w:r>
      <w:r>
        <w:tab/>
      </w:r>
      <w:r>
        <w:tab/>
        <w:t>69</w:t>
      </w:r>
      <w:proofErr w:type="gramEnd"/>
      <w:r>
        <w:t>-41-L/01 Kosmetické služby</w:t>
      </w:r>
    </w:p>
    <w:p w:rsidR="002366AC" w:rsidRDefault="002366AC" w:rsidP="002366AC">
      <w:r>
        <w:t>Třída:</w:t>
      </w:r>
      <w:r>
        <w:tab/>
      </w:r>
      <w:r>
        <w:tab/>
      </w:r>
      <w:r>
        <w:tab/>
        <w:t>KSG4</w:t>
      </w:r>
    </w:p>
    <w:p w:rsidR="002366AC" w:rsidRDefault="007C2CDB" w:rsidP="002366AC">
      <w:r>
        <w:t>Školní rok:</w:t>
      </w:r>
      <w:r>
        <w:tab/>
      </w:r>
      <w:r>
        <w:tab/>
        <w:t>2022/2023</w:t>
      </w:r>
    </w:p>
    <w:p w:rsidR="002366AC" w:rsidRDefault="002366AC" w:rsidP="002366AC"/>
    <w:p w:rsidR="002366AC" w:rsidRDefault="002366AC" w:rsidP="002366AC"/>
    <w:p w:rsidR="002366AC" w:rsidRDefault="002366AC" w:rsidP="002366AC">
      <w:proofErr w:type="gramStart"/>
      <w:r>
        <w:rPr>
          <w:b/>
          <w:bCs/>
        </w:rPr>
        <w:t xml:space="preserve">Výborný(1) – </w:t>
      </w:r>
      <w:r>
        <w:t>Žákyně</w:t>
      </w:r>
      <w:proofErr w:type="gramEnd"/>
      <w:r>
        <w:t>  pohotově, samostatně a tvořivě uplatňuje osvojené poznatky a dovednosti při řešení praktických úkolů v rámci kosmetické péče o pleť a tělo.</w:t>
      </w:r>
    </w:p>
    <w:p w:rsidR="002366AC" w:rsidRDefault="002366AC" w:rsidP="002366AC">
      <w:r>
        <w:t>Dodržuje veškeré stanovené technologické postupy při ošetření pleti, horních a dolních končetin. Správně volí a používá schválené kosmetické přípravky, nástroje a pomůcky.</w:t>
      </w:r>
    </w:p>
    <w:p w:rsidR="002366AC" w:rsidRDefault="002366AC" w:rsidP="002366AC">
      <w:r>
        <w:t>Dodržuje BOZP a hygienické předpisy.</w:t>
      </w:r>
    </w:p>
    <w:p w:rsidR="002366AC" w:rsidRDefault="002366AC" w:rsidP="002366AC"/>
    <w:p w:rsidR="002366AC" w:rsidRDefault="002366AC" w:rsidP="002366AC">
      <w:proofErr w:type="gramStart"/>
      <w:r>
        <w:rPr>
          <w:b/>
          <w:bCs/>
        </w:rPr>
        <w:t xml:space="preserve">Chvalitebný(2) – </w:t>
      </w:r>
      <w:r>
        <w:t>Žákyně</w:t>
      </w:r>
      <w:proofErr w:type="gramEnd"/>
      <w:r>
        <w:t>  samostatně, pohotově ale méně tvořivě a s menší jistotou uplatňuje osvojené poznatky a dovednosti při řešení praktických úkolů v rámci péče o pleť a tělo.</w:t>
      </w:r>
    </w:p>
    <w:p w:rsidR="002366AC" w:rsidRDefault="002366AC" w:rsidP="002366AC">
      <w:r>
        <w:t>Menší nepřesnosti při dodržování veškerých stanovených technologických postupů při ošetření pleti, rukou a nohou, s  menší jistotou volí a používá schválené kosmetické přípravky a pomůcky. Dodržuje BOZP a hygienické předpisy.</w:t>
      </w:r>
    </w:p>
    <w:p w:rsidR="002366AC" w:rsidRDefault="002366AC" w:rsidP="002366AC"/>
    <w:p w:rsidR="002366AC" w:rsidRDefault="002366AC" w:rsidP="002366AC">
      <w:proofErr w:type="gramStart"/>
      <w:r>
        <w:rPr>
          <w:b/>
          <w:bCs/>
        </w:rPr>
        <w:t xml:space="preserve">Dobrý(3) </w:t>
      </w:r>
      <w:r>
        <w:t>– Žákyně</w:t>
      </w:r>
      <w:proofErr w:type="gramEnd"/>
      <w:r>
        <w:t>  je méně samostatná, pracuje s menšími výkyvy. Za pomoci UOV uplatňuje získané poznatky a dovednosti při řešení praktických úkolů v rámci ošetření pleti</w:t>
      </w:r>
    </w:p>
    <w:p w:rsidR="002366AC" w:rsidRDefault="002366AC" w:rsidP="002366AC">
      <w:r>
        <w:t>rukou a nohou, při péči o pleť a tělo. Dělá menší chyby při dodržování stanovených technologických postupů, při volbě schválených kosmetických přípravků a  pomůcek potřebuje  radu UOV.</w:t>
      </w:r>
    </w:p>
    <w:p w:rsidR="002366AC" w:rsidRDefault="002366AC" w:rsidP="002366AC">
      <w:r>
        <w:t>Větší nedostatky nemá při dodržování BOZP a hygieny.</w:t>
      </w:r>
    </w:p>
    <w:p w:rsidR="002366AC" w:rsidRDefault="002366AC" w:rsidP="002366AC"/>
    <w:p w:rsidR="002366AC" w:rsidRDefault="002366AC" w:rsidP="002366AC">
      <w:proofErr w:type="gramStart"/>
      <w:r>
        <w:rPr>
          <w:b/>
          <w:bCs/>
        </w:rPr>
        <w:t xml:space="preserve">Dostatečný(4) – </w:t>
      </w:r>
      <w:r>
        <w:t>Žákyně</w:t>
      </w:r>
      <w:proofErr w:type="gramEnd"/>
      <w:r>
        <w:t>  pracuje s malým zájmem, je málo samostatná a tvořivá. S obtížemi uplatňuje nabyté poznatky a dovednosti při řešení praktických úkolů. Pracuje s chybami při ošetření pleti a těla. Při volbě správných technologií se neumí samostatně rozhodnout, nutná rada a dohled UOV. Technologické  postupy zcela nedodržuje, je nerozhodná při volbě kosmetických přípravků a  pomůcek.</w:t>
      </w:r>
    </w:p>
    <w:p w:rsidR="002366AC" w:rsidRDefault="002366AC" w:rsidP="002366AC">
      <w:r>
        <w:t>Hygienu a BOZP dodržuje s obtížemi.</w:t>
      </w:r>
    </w:p>
    <w:p w:rsidR="002366AC" w:rsidRDefault="002366AC" w:rsidP="002366AC"/>
    <w:p w:rsidR="002366AC" w:rsidRDefault="002366AC" w:rsidP="002366AC">
      <w:proofErr w:type="gramStart"/>
      <w:r>
        <w:rPr>
          <w:b/>
          <w:bCs/>
        </w:rPr>
        <w:t>Nedostatečný(5)</w:t>
      </w:r>
      <w:r>
        <w:t xml:space="preserve"> – Žákyně</w:t>
      </w:r>
      <w:proofErr w:type="gramEnd"/>
      <w:r>
        <w:t>  neprojevuje zájem. Neuplatňuje získané poznatky a dovednosti při řešení praktických úkolů v rámci ošetření a péči o  pleť a tělo. Pracuje nesamostatně, bez zájmu a s chybami. Nedokáže správně zvolit kosmetické přípravky, nástroje a pomůcky.</w:t>
      </w:r>
    </w:p>
    <w:p w:rsidR="002366AC" w:rsidRDefault="002366AC" w:rsidP="002366AC">
      <w:r>
        <w:t>Nedodržuje hygienu a BOZP.</w:t>
      </w:r>
    </w:p>
    <w:p w:rsidR="002366AC" w:rsidRDefault="002366AC" w:rsidP="002366AC"/>
    <w:p w:rsidR="002366AC" w:rsidRDefault="008D6428" w:rsidP="002366AC">
      <w:r>
        <w:t>Schváleno PK KS: Iveta Dudíková</w:t>
      </w:r>
    </w:p>
    <w:p w:rsidR="008D6428" w:rsidRDefault="008D6428" w:rsidP="002366AC"/>
    <w:p w:rsidR="008D6428" w:rsidRDefault="008D6428" w:rsidP="00D57D1F">
      <w:pPr>
        <w:jc w:val="right"/>
        <w:rPr>
          <w:sz w:val="22"/>
          <w:szCs w:val="22"/>
        </w:rPr>
      </w:pPr>
    </w:p>
    <w:p w:rsidR="00D57D1F" w:rsidRPr="00C7634C" w:rsidRDefault="00D57D1F" w:rsidP="00D57D1F">
      <w:pPr>
        <w:jc w:val="right"/>
        <w:rPr>
          <w:sz w:val="22"/>
          <w:szCs w:val="22"/>
        </w:rPr>
      </w:pPr>
      <w:bookmarkStart w:id="0" w:name="_GoBack"/>
      <w:bookmarkEnd w:id="0"/>
      <w:r w:rsidRPr="00C7634C">
        <w:rPr>
          <w:sz w:val="22"/>
          <w:szCs w:val="22"/>
        </w:rPr>
        <w:t xml:space="preserve">PhDr. Mgr. Ing. </w:t>
      </w:r>
      <w:r w:rsidRPr="00C7634C">
        <w:rPr>
          <w:b/>
          <w:sz w:val="22"/>
          <w:szCs w:val="22"/>
        </w:rPr>
        <w:t>Lukáš Smutný</w:t>
      </w:r>
      <w:r w:rsidRPr="00C7634C">
        <w:rPr>
          <w:sz w:val="22"/>
          <w:szCs w:val="22"/>
        </w:rPr>
        <w:t xml:space="preserve">, MPA, MBA, </w:t>
      </w:r>
      <w:proofErr w:type="spellStart"/>
      <w:r w:rsidRPr="00C7634C">
        <w:rPr>
          <w:sz w:val="22"/>
          <w:szCs w:val="22"/>
        </w:rPr>
        <w:t>MSc</w:t>
      </w:r>
      <w:proofErr w:type="spellEnd"/>
      <w:r w:rsidRPr="00C7634C">
        <w:rPr>
          <w:sz w:val="22"/>
          <w:szCs w:val="22"/>
        </w:rPr>
        <w:t xml:space="preserve">., </w:t>
      </w:r>
      <w:proofErr w:type="spellStart"/>
      <w:r w:rsidRPr="00C7634C">
        <w:rPr>
          <w:sz w:val="22"/>
          <w:szCs w:val="22"/>
        </w:rPr>
        <w:t>Ing.Paed.IGIP</w:t>
      </w:r>
      <w:proofErr w:type="spellEnd"/>
      <w:r w:rsidRPr="00C7634C">
        <w:rPr>
          <w:sz w:val="22"/>
          <w:szCs w:val="22"/>
        </w:rPr>
        <w:t>, dr. h. c.</w:t>
      </w:r>
    </w:p>
    <w:p w:rsidR="00755B10" w:rsidRDefault="00D57D1F" w:rsidP="00D57D1F">
      <w:pPr>
        <w:pStyle w:val="Bezmezer"/>
        <w:ind w:left="4248" w:firstLine="708"/>
        <w:rPr>
          <w:rFonts w:ascii="Times New Roman" w:hAnsi="Times New Roman"/>
        </w:rPr>
      </w:pPr>
      <w:r w:rsidRPr="00C7634C">
        <w:rPr>
          <w:rFonts w:ascii="Times New Roman" w:hAnsi="Times New Roman"/>
          <w:sz w:val="22"/>
          <w:szCs w:val="22"/>
        </w:rPr>
        <w:t>ředitel</w:t>
      </w:r>
    </w:p>
    <w:p w:rsidR="00755B10" w:rsidRDefault="00755B10" w:rsidP="00755B10">
      <w:pPr>
        <w:pStyle w:val="Bezmezer"/>
        <w:rPr>
          <w:rFonts w:ascii="Times New Roman" w:hAnsi="Times New Roman"/>
        </w:rPr>
      </w:pPr>
    </w:p>
    <w:p w:rsidR="00755B10" w:rsidRDefault="00755B10" w:rsidP="00755B1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Schválil: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</w:p>
    <w:p w:rsidR="00D90682" w:rsidRDefault="00755B10" w:rsidP="008B4945">
      <w:pPr>
        <w:pStyle w:val="Bezmez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</w:t>
      </w:r>
    </w:p>
    <w:sectPr w:rsidR="00D90682" w:rsidSect="008D6428">
      <w:pgSz w:w="11906" w:h="16838"/>
      <w:pgMar w:top="720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2366AC"/>
    <w:rsid w:val="003E2573"/>
    <w:rsid w:val="003F6AA4"/>
    <w:rsid w:val="005B29F2"/>
    <w:rsid w:val="00652362"/>
    <w:rsid w:val="00755B10"/>
    <w:rsid w:val="007C2CDB"/>
    <w:rsid w:val="008B4945"/>
    <w:rsid w:val="008D6428"/>
    <w:rsid w:val="00D57D1F"/>
    <w:rsid w:val="00D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406"/>
  <w15:chartTrackingRefBased/>
  <w15:docId w15:val="{FF5D49D8-E5B3-46FD-B027-B7AD3AD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F2"/>
    <w:pPr>
      <w:spacing w:after="0" w:line="240" w:lineRule="auto"/>
    </w:pPr>
    <w:rPr>
      <w:rFonts w:ascii="Times New Roman" w:hAnsi="Times New Roman" w:cs="Times New Roman"/>
      <w:sz w:val="24"/>
      <w:szCs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2573"/>
    <w:pPr>
      <w:spacing w:after="0" w:line="240" w:lineRule="auto"/>
    </w:pPr>
    <w:rPr>
      <w:rFonts w:ascii="Arial" w:eastAsia="Calibri" w:hAnsi="Arial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Mullerová</dc:creator>
  <cp:keywords/>
  <dc:description/>
  <cp:lastModifiedBy>Richard Satinský</cp:lastModifiedBy>
  <cp:revision>5</cp:revision>
  <dcterms:created xsi:type="dcterms:W3CDTF">2022-02-25T08:25:00Z</dcterms:created>
  <dcterms:modified xsi:type="dcterms:W3CDTF">2023-02-20T08:45:00Z</dcterms:modified>
</cp:coreProperties>
</file>